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32" w:rsidRDefault="00605832" w:rsidP="00A20689">
      <w:pPr>
        <w:ind w:firstLineChars="100" w:firstLine="220"/>
        <w:rPr>
          <w:rFonts w:asciiTheme="majorEastAsia" w:eastAsiaTheme="majorEastAsia" w:hAnsiTheme="majorEastAsia"/>
          <w:sz w:val="22"/>
        </w:rPr>
      </w:pPr>
    </w:p>
    <w:p w:rsidR="009F1F9B" w:rsidRPr="00A20689" w:rsidRDefault="00A20689" w:rsidP="00A20689">
      <w:pPr>
        <w:ind w:firstLineChars="100" w:firstLine="220"/>
        <w:rPr>
          <w:rFonts w:asciiTheme="majorEastAsia" w:eastAsiaTheme="majorEastAsia" w:hAnsiTheme="majorEastAsia"/>
          <w:sz w:val="22"/>
        </w:rPr>
      </w:pPr>
      <w:r w:rsidRPr="00A20689">
        <w:rPr>
          <w:rFonts w:asciiTheme="majorEastAsia" w:eastAsiaTheme="majorEastAsia" w:hAnsiTheme="majorEastAsia" w:hint="eastAsia"/>
          <w:sz w:val="22"/>
        </w:rPr>
        <w:t>別表１</w:t>
      </w:r>
    </w:p>
    <w:tbl>
      <w:tblPr>
        <w:tblStyle w:val="a3"/>
        <w:tblW w:w="13749" w:type="dxa"/>
        <w:jc w:val="center"/>
        <w:tblInd w:w="2545" w:type="dxa"/>
        <w:tblLook w:val="04A0" w:firstRow="1" w:lastRow="0" w:firstColumn="1" w:lastColumn="0" w:noHBand="0" w:noVBand="1"/>
      </w:tblPr>
      <w:tblGrid>
        <w:gridCol w:w="426"/>
        <w:gridCol w:w="1668"/>
        <w:gridCol w:w="1843"/>
        <w:gridCol w:w="4300"/>
        <w:gridCol w:w="4394"/>
        <w:gridCol w:w="1118"/>
      </w:tblGrid>
      <w:tr w:rsidR="00605832" w:rsidTr="00605832">
        <w:trPr>
          <w:trHeight w:val="396"/>
          <w:jc w:val="center"/>
        </w:trPr>
        <w:tc>
          <w:tcPr>
            <w:tcW w:w="426" w:type="dxa"/>
          </w:tcPr>
          <w:p w:rsidR="00605832" w:rsidRPr="00AB6BC0" w:rsidRDefault="00605832" w:rsidP="003B65DA">
            <w:pPr>
              <w:jc w:val="center"/>
              <w:rPr>
                <w:b/>
                <w:sz w:val="23"/>
              </w:rPr>
            </w:pPr>
          </w:p>
        </w:tc>
        <w:tc>
          <w:tcPr>
            <w:tcW w:w="13323" w:type="dxa"/>
            <w:gridSpan w:val="5"/>
            <w:vAlign w:val="center"/>
          </w:tcPr>
          <w:p w:rsidR="00605832" w:rsidRDefault="00605832" w:rsidP="00605832">
            <w:pPr>
              <w:jc w:val="center"/>
              <w:rPr>
                <w:rFonts w:asciiTheme="majorEastAsia" w:eastAsiaTheme="majorEastAsia" w:hAnsiTheme="majorEastAsia"/>
                <w:sz w:val="20"/>
                <w:szCs w:val="20"/>
              </w:rPr>
            </w:pPr>
            <w:r w:rsidRPr="00AB6BC0">
              <w:rPr>
                <w:rFonts w:hint="eastAsia"/>
                <w:b/>
                <w:sz w:val="23"/>
              </w:rPr>
              <w:t>発表者リスト</w:t>
            </w:r>
            <w:r>
              <w:rPr>
                <w:rFonts w:hint="eastAsia"/>
                <w:b/>
                <w:sz w:val="23"/>
              </w:rPr>
              <w:t>Ａ（領域：地域・生活・文化・芸術）　ＲＹ３０１教室</w:t>
            </w:r>
          </w:p>
        </w:tc>
      </w:tr>
      <w:tr w:rsidR="00605832" w:rsidTr="00605832">
        <w:trPr>
          <w:trHeight w:val="274"/>
          <w:jc w:val="center"/>
        </w:trPr>
        <w:tc>
          <w:tcPr>
            <w:tcW w:w="426" w:type="dxa"/>
          </w:tcPr>
          <w:p w:rsidR="00605832" w:rsidRPr="00062E4F" w:rsidRDefault="00605832" w:rsidP="003B65DA">
            <w:pPr>
              <w:jc w:val="center"/>
              <w:rPr>
                <w:rFonts w:asciiTheme="majorEastAsia" w:eastAsiaTheme="majorEastAsia" w:hAnsiTheme="majorEastAsia"/>
                <w:sz w:val="20"/>
                <w:szCs w:val="20"/>
              </w:rPr>
            </w:pPr>
          </w:p>
        </w:tc>
        <w:tc>
          <w:tcPr>
            <w:tcW w:w="1668" w:type="dxa"/>
            <w:vAlign w:val="center"/>
          </w:tcPr>
          <w:p w:rsidR="00605832" w:rsidRPr="00062E4F" w:rsidRDefault="00605832" w:rsidP="00812E9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発表時間</w:t>
            </w:r>
          </w:p>
        </w:tc>
        <w:tc>
          <w:tcPr>
            <w:tcW w:w="1843" w:type="dxa"/>
            <w:vAlign w:val="center"/>
          </w:tcPr>
          <w:p w:rsidR="00605832" w:rsidRPr="00062E4F" w:rsidRDefault="00605832" w:rsidP="003B65DA">
            <w:pPr>
              <w:jc w:val="center"/>
              <w:rPr>
                <w:rFonts w:asciiTheme="majorEastAsia" w:eastAsiaTheme="majorEastAsia" w:hAnsiTheme="majorEastAsia"/>
                <w:sz w:val="20"/>
                <w:szCs w:val="20"/>
              </w:rPr>
            </w:pPr>
            <w:r w:rsidRPr="00062E4F">
              <w:rPr>
                <w:rFonts w:asciiTheme="majorEastAsia" w:eastAsiaTheme="majorEastAsia" w:hAnsiTheme="majorEastAsia" w:hint="eastAsia"/>
                <w:sz w:val="20"/>
                <w:szCs w:val="20"/>
              </w:rPr>
              <w:t>氏名</w:t>
            </w:r>
            <w:r>
              <w:rPr>
                <w:rFonts w:asciiTheme="majorEastAsia" w:eastAsiaTheme="majorEastAsia" w:hAnsiTheme="majorEastAsia" w:hint="eastAsia"/>
                <w:sz w:val="20"/>
                <w:szCs w:val="20"/>
              </w:rPr>
              <w:t>（敬称略）</w:t>
            </w:r>
          </w:p>
        </w:tc>
        <w:tc>
          <w:tcPr>
            <w:tcW w:w="4300" w:type="dxa"/>
            <w:vAlign w:val="center"/>
          </w:tcPr>
          <w:p w:rsidR="00605832" w:rsidRPr="00062E4F" w:rsidRDefault="00605832" w:rsidP="003B65DA">
            <w:pPr>
              <w:jc w:val="center"/>
              <w:rPr>
                <w:rFonts w:asciiTheme="majorEastAsia" w:eastAsiaTheme="majorEastAsia" w:hAnsiTheme="majorEastAsia"/>
                <w:sz w:val="20"/>
                <w:szCs w:val="20"/>
              </w:rPr>
            </w:pPr>
            <w:r w:rsidRPr="00062E4F">
              <w:rPr>
                <w:rFonts w:asciiTheme="majorEastAsia" w:eastAsiaTheme="majorEastAsia" w:hAnsiTheme="majorEastAsia" w:hint="eastAsia"/>
                <w:sz w:val="20"/>
                <w:szCs w:val="20"/>
              </w:rPr>
              <w:t>所属機関</w:t>
            </w:r>
            <w:r>
              <w:rPr>
                <w:rFonts w:asciiTheme="majorEastAsia" w:eastAsiaTheme="majorEastAsia" w:hAnsiTheme="majorEastAsia" w:hint="eastAsia"/>
                <w:sz w:val="20"/>
                <w:szCs w:val="20"/>
              </w:rPr>
              <w:t>／職位</w:t>
            </w:r>
          </w:p>
        </w:tc>
        <w:tc>
          <w:tcPr>
            <w:tcW w:w="4394" w:type="dxa"/>
            <w:vAlign w:val="center"/>
          </w:tcPr>
          <w:p w:rsidR="00605832" w:rsidRPr="00062E4F" w:rsidRDefault="00605832" w:rsidP="003B65DA">
            <w:pPr>
              <w:jc w:val="center"/>
              <w:rPr>
                <w:rFonts w:asciiTheme="majorEastAsia" w:eastAsiaTheme="majorEastAsia" w:hAnsiTheme="majorEastAsia"/>
                <w:sz w:val="20"/>
                <w:szCs w:val="20"/>
              </w:rPr>
            </w:pPr>
            <w:r w:rsidRPr="00062E4F">
              <w:rPr>
                <w:rFonts w:asciiTheme="majorEastAsia" w:eastAsiaTheme="majorEastAsia" w:hAnsiTheme="majorEastAsia" w:hint="eastAsia"/>
                <w:sz w:val="20"/>
                <w:szCs w:val="20"/>
              </w:rPr>
              <w:t>タイトル</w:t>
            </w:r>
          </w:p>
        </w:tc>
        <w:tc>
          <w:tcPr>
            <w:tcW w:w="1118" w:type="dxa"/>
            <w:vAlign w:val="center"/>
          </w:tcPr>
          <w:p w:rsidR="00605832" w:rsidRPr="00062E4F" w:rsidRDefault="00605832" w:rsidP="003B65DA">
            <w:pPr>
              <w:jc w:val="center"/>
              <w:rPr>
                <w:rFonts w:asciiTheme="majorEastAsia" w:eastAsiaTheme="majorEastAsia" w:hAnsiTheme="majorEastAsia"/>
                <w:sz w:val="20"/>
                <w:szCs w:val="20"/>
              </w:rPr>
            </w:pPr>
            <w:r w:rsidRPr="00062E4F">
              <w:rPr>
                <w:rFonts w:asciiTheme="majorEastAsia" w:eastAsiaTheme="majorEastAsia" w:hAnsiTheme="majorEastAsia" w:hint="eastAsia"/>
                <w:sz w:val="20"/>
                <w:szCs w:val="20"/>
              </w:rPr>
              <w:t>所属支部</w:t>
            </w:r>
          </w:p>
        </w:tc>
      </w:tr>
      <w:tr w:rsidR="00605832" w:rsidTr="00605832">
        <w:trPr>
          <w:trHeight w:val="720"/>
          <w:jc w:val="center"/>
        </w:trPr>
        <w:tc>
          <w:tcPr>
            <w:tcW w:w="426" w:type="dxa"/>
            <w:vAlign w:val="center"/>
          </w:tcPr>
          <w:p w:rsidR="00605832" w:rsidRPr="00C44627" w:rsidRDefault="00605832" w:rsidP="00A20689">
            <w:pPr>
              <w:spacing w:line="400" w:lineRule="exact"/>
              <w:rPr>
                <w:rFonts w:ascii="メイリオ" w:eastAsia="メイリオ" w:hAnsi="メイリオ" w:cs="メイリオ"/>
                <w:sz w:val="20"/>
                <w:szCs w:val="20"/>
              </w:rPr>
            </w:pPr>
            <w:r w:rsidRPr="00C44627">
              <w:rPr>
                <w:rFonts w:ascii="メイリオ" w:eastAsia="メイリオ" w:hAnsi="メイリオ" w:cs="メイリオ" w:hint="eastAsia"/>
                <w:sz w:val="20"/>
                <w:szCs w:val="20"/>
              </w:rPr>
              <w:t>１</w:t>
            </w:r>
          </w:p>
        </w:tc>
        <w:tc>
          <w:tcPr>
            <w:tcW w:w="1668"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12:40~13:05</w:t>
            </w:r>
          </w:p>
        </w:tc>
        <w:tc>
          <w:tcPr>
            <w:tcW w:w="1843" w:type="dxa"/>
            <w:vAlign w:val="center"/>
          </w:tcPr>
          <w:p w:rsidR="00605832" w:rsidRPr="0022638A" w:rsidRDefault="00605832" w:rsidP="00A20689">
            <w:pPr>
              <w:spacing w:line="300" w:lineRule="exact"/>
              <w:rPr>
                <w:rFonts w:ascii="ＭＳ Ｐ明朝" w:eastAsia="ＭＳ Ｐ明朝" w:hAnsi="ＭＳ Ｐ明朝"/>
                <w:sz w:val="20"/>
                <w:szCs w:val="20"/>
              </w:rPr>
            </w:pPr>
            <w:r w:rsidRPr="00E4650D">
              <w:rPr>
                <w:rFonts w:ascii="ＭＳ Ｐ明朝" w:eastAsia="ＭＳ Ｐ明朝" w:hAnsi="ＭＳ Ｐ明朝" w:hint="eastAsia"/>
                <w:sz w:val="20"/>
                <w:szCs w:val="20"/>
              </w:rPr>
              <w:t>大崎洋</w:t>
            </w:r>
          </w:p>
        </w:tc>
        <w:tc>
          <w:tcPr>
            <w:tcW w:w="4300"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hint="eastAsia"/>
                <w:noProof/>
                <w:sz w:val="20"/>
                <w:szCs w:val="20"/>
              </w:rPr>
              <w:t>愛知学泉大学地域社会デザイン総合研究所</w:t>
            </w:r>
            <w:r w:rsidRPr="00E4650D">
              <w:rPr>
                <w:rFonts w:ascii="ＭＳ Ｐ明朝" w:eastAsia="ＭＳ Ｐ明朝" w:hAnsi="ＭＳ Ｐ明朝" w:cs="ＭＳ ゴシック"/>
                <w:sz w:val="20"/>
                <w:szCs w:val="20"/>
              </w:rPr>
              <w:t>客員研究員</w:t>
            </w:r>
          </w:p>
        </w:tc>
        <w:tc>
          <w:tcPr>
            <w:tcW w:w="4394" w:type="dxa"/>
            <w:vAlign w:val="center"/>
          </w:tcPr>
          <w:p w:rsidR="00605832" w:rsidRPr="0022638A" w:rsidRDefault="00605832" w:rsidP="00A20689">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地域社会と宗教との関わり―名古屋市北部楠地区の事例から―</w:t>
            </w:r>
          </w:p>
        </w:tc>
        <w:tc>
          <w:tcPr>
            <w:tcW w:w="1118"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中部・関西</w:t>
            </w:r>
          </w:p>
        </w:tc>
      </w:tr>
      <w:tr w:rsidR="00605832" w:rsidTr="00605832">
        <w:trPr>
          <w:trHeight w:val="720"/>
          <w:jc w:val="center"/>
        </w:trPr>
        <w:tc>
          <w:tcPr>
            <w:tcW w:w="426" w:type="dxa"/>
            <w:vAlign w:val="center"/>
          </w:tcPr>
          <w:p w:rsidR="00605832" w:rsidRPr="00C44627" w:rsidRDefault="00605832" w:rsidP="00A20689">
            <w:pPr>
              <w:spacing w:line="400" w:lineRule="exact"/>
              <w:rPr>
                <w:rFonts w:ascii="メイリオ" w:eastAsia="メイリオ" w:hAnsi="メイリオ" w:cs="メイリオ"/>
                <w:sz w:val="20"/>
                <w:szCs w:val="20"/>
              </w:rPr>
            </w:pPr>
            <w:r w:rsidRPr="00C44627">
              <w:rPr>
                <w:rFonts w:ascii="メイリオ" w:eastAsia="メイリオ" w:hAnsi="メイリオ" w:cs="メイリオ" w:hint="eastAsia"/>
                <w:sz w:val="20"/>
                <w:szCs w:val="20"/>
              </w:rPr>
              <w:t>２</w:t>
            </w:r>
          </w:p>
        </w:tc>
        <w:tc>
          <w:tcPr>
            <w:tcW w:w="1668"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13:05~13:30</w:t>
            </w:r>
          </w:p>
        </w:tc>
        <w:tc>
          <w:tcPr>
            <w:tcW w:w="1843"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Times New Roman"/>
                <w:sz w:val="20"/>
                <w:szCs w:val="20"/>
              </w:rPr>
              <w:t>朴香花</w:t>
            </w:r>
            <w:r>
              <w:rPr>
                <w:rFonts w:ascii="ＭＳ Ｐ明朝" w:eastAsia="ＭＳ Ｐ明朝" w:hAnsi="ＭＳ Ｐ明朝" w:cs="Times New Roman" w:hint="eastAsia"/>
                <w:sz w:val="20"/>
                <w:szCs w:val="20"/>
              </w:rPr>
              <w:t>（ぼくこうか）</w:t>
            </w:r>
          </w:p>
        </w:tc>
        <w:tc>
          <w:tcPr>
            <w:tcW w:w="4300" w:type="dxa"/>
            <w:vAlign w:val="center"/>
          </w:tcPr>
          <w:p w:rsidR="00605832" w:rsidRPr="0022638A" w:rsidRDefault="00605832" w:rsidP="00A20689">
            <w:pPr>
              <w:spacing w:line="300" w:lineRule="exact"/>
              <w:rPr>
                <w:rFonts w:ascii="ＭＳ Ｐ明朝" w:eastAsia="ＭＳ Ｐ明朝" w:hAnsi="ＭＳ Ｐ明朝" w:cs="Times New Roman"/>
                <w:sz w:val="20"/>
                <w:szCs w:val="20"/>
              </w:rPr>
            </w:pPr>
            <w:r w:rsidRPr="0022638A">
              <w:rPr>
                <w:rFonts w:ascii="ＭＳ Ｐ明朝" w:eastAsia="ＭＳ Ｐ明朝" w:hAnsi="ＭＳ Ｐ明朝" w:cs="Times New Roman" w:hint="eastAsia"/>
                <w:sz w:val="20"/>
                <w:szCs w:val="20"/>
              </w:rPr>
              <w:t>名古屋大学大学院博士後期課程</w:t>
            </w:r>
          </w:p>
        </w:tc>
        <w:tc>
          <w:tcPr>
            <w:tcW w:w="4394" w:type="dxa"/>
            <w:vAlign w:val="center"/>
          </w:tcPr>
          <w:p w:rsidR="00605832" w:rsidRPr="0037284C" w:rsidRDefault="00605832" w:rsidP="0037284C">
            <w:pPr>
              <w:pStyle w:val="Web"/>
              <w:wordWrap w:val="0"/>
              <w:rPr>
                <w:rFonts w:ascii="ＭＳ Ｐ明朝" w:eastAsia="ＭＳ Ｐ明朝" w:hAnsi="ＭＳ Ｐ明朝"/>
                <w:sz w:val="20"/>
                <w:szCs w:val="20"/>
              </w:rPr>
            </w:pPr>
            <w:r w:rsidRPr="0037284C">
              <w:rPr>
                <w:rFonts w:ascii="ＭＳ Ｐ明朝" w:eastAsia="ＭＳ Ｐ明朝" w:hAnsi="ＭＳ Ｐ明朝" w:cs="ＭＳ ゴシック"/>
                <w:sz w:val="20"/>
                <w:szCs w:val="20"/>
              </w:rPr>
              <w:t>日本観光による対日態度変容プロセスに関する研究：中国人の「日本旅行記ブログ」を中心に</w:t>
            </w:r>
          </w:p>
        </w:tc>
        <w:tc>
          <w:tcPr>
            <w:tcW w:w="1118"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中部</w:t>
            </w:r>
          </w:p>
        </w:tc>
      </w:tr>
      <w:tr w:rsidR="00605832" w:rsidTr="00605832">
        <w:trPr>
          <w:trHeight w:val="720"/>
          <w:jc w:val="center"/>
        </w:trPr>
        <w:tc>
          <w:tcPr>
            <w:tcW w:w="426" w:type="dxa"/>
            <w:vAlign w:val="center"/>
          </w:tcPr>
          <w:p w:rsidR="00605832" w:rsidRPr="00C44627" w:rsidRDefault="00605832" w:rsidP="00A20689">
            <w:pPr>
              <w:spacing w:line="400" w:lineRule="exact"/>
              <w:rPr>
                <w:rFonts w:ascii="メイリオ" w:eastAsia="メイリオ" w:hAnsi="メイリオ" w:cs="メイリオ"/>
                <w:sz w:val="20"/>
                <w:szCs w:val="20"/>
              </w:rPr>
            </w:pPr>
            <w:r w:rsidRPr="00C44627">
              <w:rPr>
                <w:rFonts w:ascii="メイリオ" w:eastAsia="メイリオ" w:hAnsi="メイリオ" w:cs="メイリオ" w:hint="eastAsia"/>
                <w:sz w:val="20"/>
                <w:szCs w:val="20"/>
              </w:rPr>
              <w:t>３</w:t>
            </w:r>
          </w:p>
        </w:tc>
        <w:tc>
          <w:tcPr>
            <w:tcW w:w="1668"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13:30~13:55</w:t>
            </w:r>
          </w:p>
        </w:tc>
        <w:tc>
          <w:tcPr>
            <w:tcW w:w="1843"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和田薫子</w:t>
            </w:r>
          </w:p>
        </w:tc>
        <w:tc>
          <w:tcPr>
            <w:tcW w:w="4300"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お茶の水女子大学大学院博士後期課程</w:t>
            </w:r>
          </w:p>
        </w:tc>
        <w:tc>
          <w:tcPr>
            <w:tcW w:w="4394"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カナダ在住日本人女性就労者のキャリア形成意識に就労における葛藤と属性が及ぼす影響</w:t>
            </w:r>
          </w:p>
        </w:tc>
        <w:tc>
          <w:tcPr>
            <w:tcW w:w="1118" w:type="dxa"/>
            <w:vAlign w:val="center"/>
          </w:tcPr>
          <w:p w:rsidR="00605832" w:rsidRPr="0022638A" w:rsidRDefault="00605832" w:rsidP="00A20689">
            <w:pPr>
              <w:rPr>
                <w:rFonts w:ascii="ＭＳ Ｐ明朝" w:eastAsia="ＭＳ Ｐ明朝" w:hAnsi="ＭＳ Ｐ明朝"/>
                <w:sz w:val="20"/>
                <w:szCs w:val="20"/>
              </w:rPr>
            </w:pPr>
            <w:r>
              <w:rPr>
                <w:rFonts w:ascii="ＭＳ Ｐ明朝" w:eastAsia="ＭＳ Ｐ明朝" w:hAnsi="ＭＳ Ｐ明朝" w:hint="eastAsia"/>
                <w:sz w:val="20"/>
                <w:szCs w:val="20"/>
              </w:rPr>
              <w:t>関東</w:t>
            </w:r>
          </w:p>
        </w:tc>
      </w:tr>
      <w:tr w:rsidR="00605832" w:rsidTr="00605832">
        <w:trPr>
          <w:trHeight w:val="720"/>
          <w:jc w:val="center"/>
        </w:trPr>
        <w:tc>
          <w:tcPr>
            <w:tcW w:w="426" w:type="dxa"/>
            <w:vAlign w:val="center"/>
          </w:tcPr>
          <w:p w:rsidR="00605832" w:rsidRPr="00C44627" w:rsidRDefault="00605832" w:rsidP="00A20689">
            <w:pPr>
              <w:spacing w:line="400" w:lineRule="exact"/>
              <w:rPr>
                <w:rFonts w:ascii="メイリオ" w:eastAsia="メイリオ" w:hAnsi="メイリオ" w:cs="メイリオ"/>
                <w:sz w:val="20"/>
                <w:szCs w:val="20"/>
              </w:rPr>
            </w:pPr>
            <w:r w:rsidRPr="00C44627">
              <w:rPr>
                <w:rFonts w:ascii="メイリオ" w:eastAsia="メイリオ" w:hAnsi="メイリオ" w:cs="メイリオ" w:hint="eastAsia"/>
                <w:sz w:val="20"/>
                <w:szCs w:val="20"/>
              </w:rPr>
              <w:t>４</w:t>
            </w:r>
          </w:p>
        </w:tc>
        <w:tc>
          <w:tcPr>
            <w:tcW w:w="1668"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13:55~14:20</w:t>
            </w:r>
          </w:p>
        </w:tc>
        <w:tc>
          <w:tcPr>
            <w:tcW w:w="1843"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Arial" w:hint="eastAsia"/>
                <w:color w:val="222222"/>
                <w:sz w:val="20"/>
                <w:szCs w:val="20"/>
                <w:shd w:val="clear" w:color="auto" w:fill="FFFFFF"/>
              </w:rPr>
              <w:t>成田小百合</w:t>
            </w:r>
          </w:p>
        </w:tc>
        <w:tc>
          <w:tcPr>
            <w:tcW w:w="4300"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Arial" w:hint="eastAsia"/>
                <w:color w:val="222222"/>
                <w:sz w:val="20"/>
                <w:szCs w:val="20"/>
                <w:shd w:val="clear" w:color="auto" w:fill="FFFFFF"/>
              </w:rPr>
              <w:t>新島</w:t>
            </w:r>
            <w:r>
              <w:rPr>
                <w:rFonts w:ascii="ＭＳ Ｐ明朝" w:eastAsia="ＭＳ Ｐ明朝" w:hAnsi="ＭＳ Ｐ明朝" w:cs="Arial" w:hint="eastAsia"/>
                <w:color w:val="222222"/>
                <w:sz w:val="20"/>
                <w:szCs w:val="20"/>
                <w:shd w:val="clear" w:color="auto" w:fill="FFFFFF"/>
              </w:rPr>
              <w:t>学園</w:t>
            </w:r>
            <w:r w:rsidRPr="0022638A">
              <w:rPr>
                <w:rFonts w:ascii="ＭＳ Ｐ明朝" w:eastAsia="ＭＳ Ｐ明朝" w:hAnsi="ＭＳ Ｐ明朝" w:cs="Arial" w:hint="eastAsia"/>
                <w:color w:val="222222"/>
                <w:sz w:val="20"/>
                <w:szCs w:val="20"/>
                <w:shd w:val="clear" w:color="auto" w:fill="FFFFFF"/>
              </w:rPr>
              <w:t>短期大学</w:t>
            </w:r>
            <w:r w:rsidRPr="00471BA8">
              <w:rPr>
                <w:rFonts w:ascii="ＭＳ Ｐ明朝" w:eastAsia="ＭＳ Ｐ明朝" w:hAnsi="ＭＳ Ｐ明朝" w:cs="Arial" w:hint="eastAsia"/>
                <w:color w:val="222222"/>
                <w:sz w:val="20"/>
                <w:szCs w:val="20"/>
                <w:shd w:val="clear" w:color="auto" w:fill="FFFFFF"/>
              </w:rPr>
              <w:t>准教授</w:t>
            </w:r>
          </w:p>
        </w:tc>
        <w:tc>
          <w:tcPr>
            <w:tcW w:w="4394"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Arial" w:hint="eastAsia"/>
                <w:color w:val="222222"/>
                <w:sz w:val="20"/>
                <w:szCs w:val="20"/>
                <w:shd w:val="clear" w:color="auto" w:fill="FFFFFF"/>
              </w:rPr>
              <w:t>保育者になりたいことと自己効力感</w:t>
            </w:r>
          </w:p>
        </w:tc>
        <w:tc>
          <w:tcPr>
            <w:tcW w:w="1118"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関東</w:t>
            </w:r>
          </w:p>
        </w:tc>
      </w:tr>
      <w:tr w:rsidR="00605832" w:rsidTr="00605832">
        <w:trPr>
          <w:trHeight w:val="453"/>
          <w:jc w:val="center"/>
        </w:trPr>
        <w:tc>
          <w:tcPr>
            <w:tcW w:w="426" w:type="dxa"/>
            <w:vAlign w:val="center"/>
          </w:tcPr>
          <w:p w:rsidR="00605832" w:rsidRDefault="00605832" w:rsidP="00A20689">
            <w:pPr>
              <w:spacing w:line="400" w:lineRule="exact"/>
              <w:rPr>
                <w:rFonts w:ascii="ＭＳ Ｐ明朝" w:eastAsia="ＭＳ Ｐ明朝" w:hAnsi="ＭＳ Ｐ明朝"/>
                <w:b/>
                <w:sz w:val="20"/>
                <w:szCs w:val="20"/>
              </w:rPr>
            </w:pPr>
          </w:p>
        </w:tc>
        <w:tc>
          <w:tcPr>
            <w:tcW w:w="1668" w:type="dxa"/>
            <w:vAlign w:val="center"/>
          </w:tcPr>
          <w:p w:rsidR="00605832" w:rsidRPr="00812E96"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14:20~14:35</w:t>
            </w:r>
          </w:p>
        </w:tc>
        <w:tc>
          <w:tcPr>
            <w:tcW w:w="11655" w:type="dxa"/>
            <w:gridSpan w:val="4"/>
            <w:vAlign w:val="center"/>
          </w:tcPr>
          <w:p w:rsidR="00605832" w:rsidRDefault="00605832" w:rsidP="00E4650D">
            <w:pPr>
              <w:ind w:leftChars="-119" w:left="-250" w:firstLineChars="124" w:firstLine="249"/>
              <w:jc w:val="center"/>
              <w:rPr>
                <w:rFonts w:ascii="ＭＳ Ｐ明朝" w:eastAsia="ＭＳ Ｐ明朝" w:hAnsi="ＭＳ Ｐ明朝"/>
                <w:sz w:val="20"/>
                <w:szCs w:val="20"/>
              </w:rPr>
            </w:pPr>
            <w:r>
              <w:rPr>
                <w:rFonts w:ascii="ＭＳ Ｐ明朝" w:eastAsia="ＭＳ Ｐ明朝" w:hAnsi="ＭＳ Ｐ明朝" w:hint="eastAsia"/>
                <w:b/>
                <w:sz w:val="20"/>
                <w:szCs w:val="20"/>
              </w:rPr>
              <w:t>―15分休憩―</w:t>
            </w:r>
          </w:p>
        </w:tc>
      </w:tr>
      <w:tr w:rsidR="00605832" w:rsidTr="00605832">
        <w:trPr>
          <w:trHeight w:val="720"/>
          <w:jc w:val="center"/>
        </w:trPr>
        <w:tc>
          <w:tcPr>
            <w:tcW w:w="426" w:type="dxa"/>
            <w:vAlign w:val="center"/>
          </w:tcPr>
          <w:p w:rsidR="00605832" w:rsidRPr="00C44627" w:rsidRDefault="00605832" w:rsidP="00A20689">
            <w:pPr>
              <w:spacing w:line="400" w:lineRule="exact"/>
              <w:rPr>
                <w:rFonts w:ascii="メイリオ" w:eastAsia="メイリオ" w:hAnsi="メイリオ" w:cs="メイリオ"/>
                <w:sz w:val="20"/>
                <w:szCs w:val="20"/>
              </w:rPr>
            </w:pPr>
            <w:r w:rsidRPr="00C44627">
              <w:rPr>
                <w:rFonts w:ascii="メイリオ" w:eastAsia="メイリオ" w:hAnsi="メイリオ" w:cs="メイリオ" w:hint="eastAsia"/>
                <w:sz w:val="20"/>
                <w:szCs w:val="20"/>
              </w:rPr>
              <w:t>５</w:t>
            </w:r>
          </w:p>
        </w:tc>
        <w:tc>
          <w:tcPr>
            <w:tcW w:w="1668"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14:35~15:00</w:t>
            </w:r>
          </w:p>
        </w:tc>
        <w:tc>
          <w:tcPr>
            <w:tcW w:w="1843" w:type="dxa"/>
            <w:vAlign w:val="center"/>
          </w:tcPr>
          <w:p w:rsidR="00605832" w:rsidRPr="0022638A" w:rsidRDefault="00605832" w:rsidP="00A20689">
            <w:pPr>
              <w:spacing w:line="300" w:lineRule="exact"/>
              <w:rPr>
                <w:rFonts w:ascii="ＭＳ Ｐ明朝" w:eastAsia="ＭＳ Ｐ明朝" w:hAnsi="ＭＳ Ｐ明朝"/>
                <w:sz w:val="20"/>
                <w:szCs w:val="20"/>
              </w:rPr>
            </w:pPr>
            <w:r w:rsidRPr="006E0EC6">
              <w:rPr>
                <w:rFonts w:ascii="ＭＳ Ｐ明朝" w:eastAsia="ＭＳ Ｐ明朝" w:hAnsi="ＭＳ Ｐ明朝" w:hint="eastAsia"/>
                <w:sz w:val="20"/>
                <w:szCs w:val="20"/>
              </w:rPr>
              <w:t>篠原華子</w:t>
            </w:r>
          </w:p>
        </w:tc>
        <w:tc>
          <w:tcPr>
            <w:tcW w:w="4300"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hint="eastAsia"/>
                <w:sz w:val="20"/>
                <w:szCs w:val="20"/>
              </w:rPr>
              <w:t>筑波大学</w:t>
            </w:r>
            <w:r w:rsidRPr="0022638A">
              <w:rPr>
                <w:rFonts w:ascii="ＭＳ Ｐ明朝" w:eastAsia="ＭＳ Ｐ明朝" w:hAnsi="ＭＳ Ｐ明朝" w:cs="Arial"/>
                <w:color w:val="222222"/>
                <w:sz w:val="20"/>
                <w:szCs w:val="20"/>
                <w:shd w:val="clear" w:color="auto" w:fill="FFFFFF"/>
              </w:rPr>
              <w:t>大学院</w:t>
            </w:r>
            <w:r w:rsidRPr="0022638A">
              <w:rPr>
                <w:rFonts w:ascii="ＭＳ Ｐ明朝" w:eastAsia="ＭＳ Ｐ明朝" w:hAnsi="ＭＳ Ｐ明朝" w:cs="Times New Roman" w:hint="eastAsia"/>
                <w:sz w:val="20"/>
                <w:szCs w:val="20"/>
              </w:rPr>
              <w:t>博士後期課程</w:t>
            </w:r>
          </w:p>
        </w:tc>
        <w:tc>
          <w:tcPr>
            <w:tcW w:w="4394"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sz w:val="20"/>
                <w:szCs w:val="20"/>
              </w:rPr>
              <w:t>柳宗悦と美術館</w:t>
            </w:r>
          </w:p>
        </w:tc>
        <w:tc>
          <w:tcPr>
            <w:tcW w:w="1118"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関東</w:t>
            </w:r>
          </w:p>
        </w:tc>
      </w:tr>
      <w:tr w:rsidR="00605832" w:rsidTr="00605832">
        <w:trPr>
          <w:trHeight w:val="720"/>
          <w:jc w:val="center"/>
        </w:trPr>
        <w:tc>
          <w:tcPr>
            <w:tcW w:w="426" w:type="dxa"/>
            <w:vAlign w:val="center"/>
          </w:tcPr>
          <w:p w:rsidR="00605832" w:rsidRPr="00C44627" w:rsidRDefault="00605832" w:rsidP="00A20689">
            <w:pPr>
              <w:spacing w:line="400" w:lineRule="exact"/>
              <w:rPr>
                <w:rFonts w:ascii="メイリオ" w:eastAsia="メイリオ" w:hAnsi="メイリオ" w:cs="メイリオ"/>
                <w:sz w:val="20"/>
                <w:szCs w:val="20"/>
              </w:rPr>
            </w:pPr>
            <w:r w:rsidRPr="00C44627">
              <w:rPr>
                <w:rFonts w:ascii="メイリオ" w:eastAsia="メイリオ" w:hAnsi="メイリオ" w:cs="メイリオ" w:hint="eastAsia"/>
                <w:sz w:val="20"/>
                <w:szCs w:val="20"/>
              </w:rPr>
              <w:t>６</w:t>
            </w:r>
          </w:p>
        </w:tc>
        <w:tc>
          <w:tcPr>
            <w:tcW w:w="1668"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15:00~15:25</w:t>
            </w:r>
          </w:p>
        </w:tc>
        <w:tc>
          <w:tcPr>
            <w:tcW w:w="1843"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Arial" w:hint="eastAsia"/>
                <w:color w:val="222222"/>
                <w:sz w:val="20"/>
                <w:szCs w:val="20"/>
                <w:shd w:val="clear" w:color="auto" w:fill="FFFFFF"/>
              </w:rPr>
              <w:t>加藤めぐみ</w:t>
            </w:r>
          </w:p>
        </w:tc>
        <w:tc>
          <w:tcPr>
            <w:tcW w:w="4300"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Arial" w:hint="eastAsia"/>
                <w:color w:val="222222"/>
                <w:sz w:val="20"/>
                <w:szCs w:val="20"/>
                <w:shd w:val="clear" w:color="auto" w:fill="FFFFFF"/>
              </w:rPr>
              <w:t>都留文科大学</w:t>
            </w:r>
            <w:r>
              <w:rPr>
                <w:rFonts w:hint="eastAsia"/>
              </w:rPr>
              <w:t>文学部</w:t>
            </w:r>
            <w:r w:rsidRPr="0022638A">
              <w:rPr>
                <w:rFonts w:ascii="ＭＳ Ｐ明朝" w:eastAsia="ＭＳ Ｐ明朝" w:hAnsi="ＭＳ Ｐ明朝" w:cs="Arial" w:hint="eastAsia"/>
                <w:color w:val="222222"/>
                <w:sz w:val="20"/>
                <w:szCs w:val="20"/>
                <w:shd w:val="clear" w:color="auto" w:fill="FFFFFF"/>
              </w:rPr>
              <w:t>准教授</w:t>
            </w:r>
          </w:p>
        </w:tc>
        <w:tc>
          <w:tcPr>
            <w:tcW w:w="4394" w:type="dxa"/>
            <w:vAlign w:val="center"/>
          </w:tcPr>
          <w:p w:rsidR="00605832" w:rsidRPr="0022638A" w:rsidRDefault="00E0242B" w:rsidP="00A20689">
            <w:pPr>
              <w:spacing w:line="300" w:lineRule="exact"/>
              <w:rPr>
                <w:rFonts w:ascii="ＭＳ Ｐ明朝" w:eastAsia="ＭＳ Ｐ明朝" w:hAnsi="ＭＳ Ｐ明朝"/>
                <w:sz w:val="20"/>
                <w:szCs w:val="20"/>
              </w:rPr>
            </w:pPr>
            <w:r>
              <w:rPr>
                <w:rFonts w:ascii="ＭＳ Ｐ明朝" w:eastAsia="ＭＳ Ｐ明朝" w:hAnsi="ＭＳ Ｐ明朝" w:cs="Arial" w:hint="eastAsia"/>
                <w:color w:val="222222"/>
                <w:sz w:val="20"/>
                <w:szCs w:val="20"/>
                <w:shd w:val="clear" w:color="auto" w:fill="FFFFFF"/>
              </w:rPr>
              <w:t>橘</w:t>
            </w:r>
            <w:bookmarkStart w:id="0" w:name="_GoBack"/>
            <w:bookmarkEnd w:id="0"/>
            <w:r w:rsidR="00605832" w:rsidRPr="0022638A">
              <w:rPr>
                <w:rFonts w:ascii="ＭＳ Ｐ明朝" w:eastAsia="ＭＳ Ｐ明朝" w:hAnsi="ＭＳ Ｐ明朝" w:cs="Arial" w:hint="eastAsia"/>
                <w:color w:val="222222"/>
                <w:sz w:val="20"/>
                <w:szCs w:val="20"/>
                <w:shd w:val="clear" w:color="auto" w:fill="FFFFFF"/>
              </w:rPr>
              <w:t>小夢</w:t>
            </w:r>
            <w:r w:rsidR="00605832">
              <w:rPr>
                <w:rFonts w:ascii="ＭＳ Ｐ明朝" w:eastAsia="ＭＳ Ｐ明朝" w:hAnsi="ＭＳ Ｐ明朝" w:cs="Arial" w:hint="eastAsia"/>
                <w:color w:val="222222"/>
                <w:sz w:val="20"/>
                <w:szCs w:val="20"/>
                <w:shd w:val="clear" w:color="auto" w:fill="FFFFFF"/>
              </w:rPr>
              <w:t>『水魔』の謎に迫る―日本文化とヨーロッパ世紀末芸術のはざまで―</w:t>
            </w:r>
          </w:p>
        </w:tc>
        <w:tc>
          <w:tcPr>
            <w:tcW w:w="1118"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関東</w:t>
            </w:r>
          </w:p>
        </w:tc>
      </w:tr>
      <w:tr w:rsidR="00605832" w:rsidTr="00605832">
        <w:trPr>
          <w:trHeight w:val="720"/>
          <w:jc w:val="center"/>
        </w:trPr>
        <w:tc>
          <w:tcPr>
            <w:tcW w:w="426" w:type="dxa"/>
            <w:vAlign w:val="center"/>
          </w:tcPr>
          <w:p w:rsidR="00605832" w:rsidRPr="00C44627" w:rsidRDefault="00605832" w:rsidP="00A20689">
            <w:pPr>
              <w:spacing w:line="400" w:lineRule="exact"/>
              <w:rPr>
                <w:rFonts w:ascii="メイリオ" w:eastAsia="メイリオ" w:hAnsi="メイリオ" w:cs="メイリオ"/>
                <w:sz w:val="20"/>
                <w:szCs w:val="20"/>
              </w:rPr>
            </w:pPr>
            <w:r w:rsidRPr="00C44627">
              <w:rPr>
                <w:rFonts w:ascii="メイリオ" w:eastAsia="メイリオ" w:hAnsi="メイリオ" w:cs="メイリオ" w:hint="eastAsia"/>
                <w:sz w:val="20"/>
                <w:szCs w:val="20"/>
              </w:rPr>
              <w:t>７</w:t>
            </w:r>
          </w:p>
        </w:tc>
        <w:tc>
          <w:tcPr>
            <w:tcW w:w="1668"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15:25~15:50</w:t>
            </w:r>
          </w:p>
        </w:tc>
        <w:tc>
          <w:tcPr>
            <w:tcW w:w="1843" w:type="dxa"/>
            <w:vAlign w:val="center"/>
          </w:tcPr>
          <w:p w:rsidR="00605832" w:rsidRPr="0022638A" w:rsidRDefault="00605832" w:rsidP="00A20689">
            <w:pPr>
              <w:spacing w:line="300" w:lineRule="exact"/>
              <w:rPr>
                <w:rFonts w:ascii="ＭＳ Ｐ明朝" w:eastAsia="ＭＳ Ｐ明朝" w:hAnsi="ＭＳ Ｐ明朝"/>
                <w:sz w:val="20"/>
                <w:szCs w:val="20"/>
              </w:rPr>
            </w:pPr>
            <w:r w:rsidRPr="00841B0A">
              <w:rPr>
                <w:rFonts w:ascii="ＭＳ Ｐ明朝" w:eastAsia="ＭＳ Ｐ明朝" w:hAnsi="ＭＳ Ｐ明朝" w:cs="ＭＳ ゴシック"/>
                <w:sz w:val="20"/>
                <w:szCs w:val="20"/>
              </w:rPr>
              <w:t>川内有子</w:t>
            </w:r>
          </w:p>
        </w:tc>
        <w:tc>
          <w:tcPr>
            <w:tcW w:w="4300" w:type="dxa"/>
            <w:vAlign w:val="center"/>
          </w:tcPr>
          <w:p w:rsidR="00605832" w:rsidRPr="003350A2" w:rsidRDefault="00605832" w:rsidP="004E6C16">
            <w:pPr>
              <w:spacing w:line="300" w:lineRule="exact"/>
              <w:rPr>
                <w:rFonts w:ascii="ＭＳ Ｐ明朝" w:eastAsia="ＭＳ Ｐ明朝" w:hAnsi="ＭＳ Ｐ明朝" w:cs="ＭＳ ゴシック"/>
                <w:sz w:val="20"/>
                <w:szCs w:val="20"/>
              </w:rPr>
            </w:pPr>
            <w:r>
              <w:rPr>
                <w:rFonts w:ascii="ＭＳ Ｐ明朝" w:eastAsia="ＭＳ Ｐ明朝" w:hAnsi="ＭＳ Ｐ明朝" w:cs="ＭＳ ゴシック"/>
                <w:sz w:val="20"/>
                <w:szCs w:val="20"/>
              </w:rPr>
              <w:t>立命館大学大学</w:t>
            </w:r>
            <w:r>
              <w:rPr>
                <w:rFonts w:ascii="ＭＳ Ｐ明朝" w:eastAsia="ＭＳ Ｐ明朝" w:hAnsi="ＭＳ Ｐ明朝" w:cs="ＭＳ ゴシック" w:hint="eastAsia"/>
                <w:sz w:val="20"/>
                <w:szCs w:val="20"/>
              </w:rPr>
              <w:t>院</w:t>
            </w:r>
            <w:r w:rsidRPr="0022638A">
              <w:rPr>
                <w:rFonts w:ascii="ＭＳ Ｐ明朝" w:eastAsia="ＭＳ Ｐ明朝" w:hAnsi="ＭＳ Ｐ明朝" w:cs="Times New Roman" w:hint="eastAsia"/>
                <w:sz w:val="20"/>
                <w:szCs w:val="20"/>
              </w:rPr>
              <w:t>博士後期課程</w:t>
            </w:r>
          </w:p>
        </w:tc>
        <w:tc>
          <w:tcPr>
            <w:tcW w:w="4394" w:type="dxa"/>
            <w:vAlign w:val="center"/>
          </w:tcPr>
          <w:p w:rsidR="00605832" w:rsidRPr="00471B93" w:rsidRDefault="00605832" w:rsidP="00A20689">
            <w:pPr>
              <w:spacing w:line="300" w:lineRule="exact"/>
              <w:rPr>
                <w:rFonts w:ascii="ＭＳ Ｐ明朝" w:eastAsia="ＭＳ Ｐ明朝" w:hAnsi="ＭＳ Ｐ明朝"/>
                <w:sz w:val="20"/>
                <w:szCs w:val="20"/>
              </w:rPr>
            </w:pPr>
            <w:r w:rsidRPr="00471B93">
              <w:rPr>
                <w:rFonts w:ascii="ＭＳ Ｐ明朝" w:eastAsia="ＭＳ Ｐ明朝" w:hAnsi="ＭＳ Ｐ明朝" w:cs="ＭＳ ゴシック"/>
                <w:sz w:val="20"/>
                <w:szCs w:val="20"/>
              </w:rPr>
              <w:t>井上十吉の英訳『仮名手本忠臣蔵』の初版と第二版の比較―「武士道」の近代的解釈の普及と関連して―</w:t>
            </w:r>
          </w:p>
        </w:tc>
        <w:tc>
          <w:tcPr>
            <w:tcW w:w="1118"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関西</w:t>
            </w:r>
          </w:p>
        </w:tc>
      </w:tr>
      <w:tr w:rsidR="00605832" w:rsidTr="00605832">
        <w:trPr>
          <w:trHeight w:val="720"/>
          <w:jc w:val="center"/>
        </w:trPr>
        <w:tc>
          <w:tcPr>
            <w:tcW w:w="426" w:type="dxa"/>
            <w:vAlign w:val="center"/>
          </w:tcPr>
          <w:p w:rsidR="00605832" w:rsidRPr="00C44627" w:rsidRDefault="00605832" w:rsidP="00A20689">
            <w:pPr>
              <w:spacing w:line="400" w:lineRule="exact"/>
              <w:rPr>
                <w:rFonts w:ascii="メイリオ" w:eastAsia="メイリオ" w:hAnsi="メイリオ" w:cs="メイリオ"/>
                <w:sz w:val="20"/>
                <w:szCs w:val="20"/>
              </w:rPr>
            </w:pPr>
            <w:r w:rsidRPr="00C44627">
              <w:rPr>
                <w:rFonts w:ascii="メイリオ" w:eastAsia="メイリオ" w:hAnsi="メイリオ" w:cs="メイリオ" w:hint="eastAsia"/>
                <w:sz w:val="20"/>
                <w:szCs w:val="20"/>
              </w:rPr>
              <w:t>８</w:t>
            </w:r>
          </w:p>
        </w:tc>
        <w:tc>
          <w:tcPr>
            <w:tcW w:w="1668"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15:50~16:15</w:t>
            </w:r>
          </w:p>
        </w:tc>
        <w:tc>
          <w:tcPr>
            <w:tcW w:w="1843" w:type="dxa"/>
            <w:vAlign w:val="center"/>
          </w:tcPr>
          <w:p w:rsidR="00605832" w:rsidRPr="0022638A" w:rsidRDefault="00605832" w:rsidP="00A20689">
            <w:pPr>
              <w:spacing w:line="300" w:lineRule="exact"/>
              <w:rPr>
                <w:rFonts w:ascii="ＭＳ Ｐ明朝" w:eastAsia="ＭＳ Ｐ明朝" w:hAnsi="ＭＳ Ｐ明朝"/>
                <w:sz w:val="20"/>
                <w:szCs w:val="20"/>
              </w:rPr>
            </w:pPr>
            <w:r w:rsidRPr="009E5249">
              <w:rPr>
                <w:rFonts w:ascii="ＭＳ Ｐ明朝" w:eastAsia="ＭＳ Ｐ明朝" w:hAnsi="ＭＳ Ｐ明朝" w:cs="ＭＳ ゴシック"/>
                <w:sz w:val="20"/>
                <w:szCs w:val="20"/>
              </w:rPr>
              <w:t>栗山緑</w:t>
            </w:r>
          </w:p>
        </w:tc>
        <w:tc>
          <w:tcPr>
            <w:tcW w:w="4300" w:type="dxa"/>
            <w:vAlign w:val="center"/>
          </w:tcPr>
          <w:p w:rsidR="00605832" w:rsidRPr="00E56B3E" w:rsidRDefault="00605832" w:rsidP="00A20689">
            <w:pPr>
              <w:spacing w:line="300" w:lineRule="exact"/>
              <w:rPr>
                <w:rFonts w:asciiTheme="minorEastAsia" w:hAnsiTheme="minorEastAsia"/>
                <w:sz w:val="20"/>
                <w:szCs w:val="20"/>
              </w:rPr>
            </w:pPr>
            <w:r w:rsidRPr="00E56B3E">
              <w:rPr>
                <w:rFonts w:asciiTheme="minorEastAsia" w:hAnsiTheme="minorEastAsia" w:cs="ＭＳ ゴシック"/>
                <w:sz w:val="20"/>
                <w:szCs w:val="20"/>
              </w:rPr>
              <w:t>福岡大学スポーツ科学部運動生理研究室研究支援者</w:t>
            </w:r>
          </w:p>
        </w:tc>
        <w:tc>
          <w:tcPr>
            <w:tcW w:w="4394"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日本人の衛生観と「あし」</w:t>
            </w:r>
          </w:p>
        </w:tc>
        <w:tc>
          <w:tcPr>
            <w:tcW w:w="1118"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九州</w:t>
            </w:r>
          </w:p>
        </w:tc>
      </w:tr>
      <w:tr w:rsidR="00605832" w:rsidTr="00605832">
        <w:trPr>
          <w:trHeight w:val="720"/>
          <w:jc w:val="center"/>
        </w:trPr>
        <w:tc>
          <w:tcPr>
            <w:tcW w:w="426" w:type="dxa"/>
            <w:vAlign w:val="center"/>
          </w:tcPr>
          <w:p w:rsidR="00605832" w:rsidRPr="00C44627" w:rsidRDefault="00605832" w:rsidP="00A20689">
            <w:pPr>
              <w:spacing w:line="400" w:lineRule="exact"/>
              <w:rPr>
                <w:rFonts w:ascii="メイリオ" w:eastAsia="メイリオ" w:hAnsi="メイリオ" w:cs="メイリオ"/>
                <w:sz w:val="20"/>
                <w:szCs w:val="20"/>
              </w:rPr>
            </w:pPr>
            <w:r w:rsidRPr="00C44627">
              <w:rPr>
                <w:rFonts w:ascii="メイリオ" w:eastAsia="メイリオ" w:hAnsi="メイリオ" w:cs="メイリオ" w:hint="eastAsia"/>
                <w:sz w:val="20"/>
                <w:szCs w:val="20"/>
              </w:rPr>
              <w:t>９</w:t>
            </w:r>
          </w:p>
        </w:tc>
        <w:tc>
          <w:tcPr>
            <w:tcW w:w="1668"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16:15~16:40</w:t>
            </w:r>
          </w:p>
        </w:tc>
        <w:tc>
          <w:tcPr>
            <w:tcW w:w="1843" w:type="dxa"/>
            <w:vAlign w:val="center"/>
          </w:tcPr>
          <w:p w:rsidR="00605832" w:rsidRPr="0022638A" w:rsidRDefault="00605832" w:rsidP="00A20689">
            <w:pPr>
              <w:spacing w:line="300" w:lineRule="exact"/>
              <w:rPr>
                <w:rFonts w:ascii="ＭＳ Ｐ明朝" w:eastAsia="ＭＳ Ｐ明朝" w:hAnsi="ＭＳ Ｐ明朝"/>
                <w:sz w:val="20"/>
                <w:szCs w:val="20"/>
              </w:rPr>
            </w:pPr>
            <w:r w:rsidRPr="00FE2171">
              <w:rPr>
                <w:rFonts w:ascii="ＭＳ Ｐ明朝" w:eastAsia="ＭＳ Ｐ明朝" w:hAnsi="ＭＳ Ｐ明朝" w:cs="ＭＳ ゴシック"/>
                <w:sz w:val="20"/>
                <w:szCs w:val="20"/>
              </w:rPr>
              <w:t>趙一嶸</w:t>
            </w:r>
            <w:r w:rsidRPr="0022638A">
              <w:rPr>
                <w:rFonts w:ascii="ＭＳ Ｐ明朝" w:eastAsia="ＭＳ Ｐ明朝" w:hAnsi="ＭＳ Ｐ明朝" w:cs="ＭＳ ゴシック" w:hint="eastAsia"/>
                <w:sz w:val="20"/>
                <w:szCs w:val="20"/>
              </w:rPr>
              <w:t>（チョウイチエイ）</w:t>
            </w:r>
          </w:p>
        </w:tc>
        <w:tc>
          <w:tcPr>
            <w:tcW w:w="4300"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九州大学</w:t>
            </w:r>
            <w:r>
              <w:rPr>
                <w:rFonts w:ascii="ＭＳ Ｐ明朝" w:eastAsia="ＭＳ Ｐ明朝" w:hAnsi="ＭＳ Ｐ明朝" w:cs="ＭＳ ゴシック" w:hint="eastAsia"/>
                <w:sz w:val="20"/>
                <w:szCs w:val="20"/>
              </w:rPr>
              <w:t>大学院</w:t>
            </w:r>
            <w:r w:rsidRPr="00FE2171">
              <w:rPr>
                <w:rFonts w:ascii="ＭＳ Ｐ明朝" w:eastAsia="ＭＳ Ｐ明朝" w:hAnsi="ＭＳ Ｐ明朝" w:cs="ＭＳ ゴシック"/>
                <w:sz w:val="20"/>
                <w:szCs w:val="20"/>
              </w:rPr>
              <w:t>博士</w:t>
            </w:r>
            <w:r w:rsidRPr="00FE2171">
              <w:rPr>
                <w:rFonts w:ascii="ＭＳ Ｐ明朝" w:eastAsia="ＭＳ Ｐ明朝" w:hAnsi="ＭＳ Ｐ明朝" w:cs="ＭＳ ゴシック" w:hint="eastAsia"/>
                <w:sz w:val="20"/>
                <w:szCs w:val="20"/>
              </w:rPr>
              <w:t>後期課程</w:t>
            </w:r>
          </w:p>
        </w:tc>
        <w:tc>
          <w:tcPr>
            <w:tcW w:w="4394" w:type="dxa"/>
            <w:vAlign w:val="center"/>
          </w:tcPr>
          <w:p w:rsidR="00605832" w:rsidRPr="0037284C"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コミュニケーションにおける参加者の「演劇づくり活動」への合意形成―福岡市における演劇指導者の育成事例を通して―</w:t>
            </w:r>
          </w:p>
        </w:tc>
        <w:tc>
          <w:tcPr>
            <w:tcW w:w="1118" w:type="dxa"/>
            <w:vAlign w:val="center"/>
          </w:tcPr>
          <w:p w:rsidR="00605832" w:rsidRPr="00AD6168"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九州</w:t>
            </w:r>
          </w:p>
        </w:tc>
      </w:tr>
    </w:tbl>
    <w:p w:rsidR="00812E96" w:rsidRDefault="00812E96" w:rsidP="009F1F9B">
      <w:pPr>
        <w:jc w:val="left"/>
        <w:rPr>
          <w:b/>
          <w:sz w:val="23"/>
        </w:rPr>
      </w:pPr>
    </w:p>
    <w:p w:rsidR="00FE4465" w:rsidRDefault="00FE4465" w:rsidP="009F1F9B">
      <w:pPr>
        <w:jc w:val="left"/>
      </w:pPr>
    </w:p>
    <w:p w:rsidR="00605832" w:rsidRDefault="00605832" w:rsidP="009F1F9B">
      <w:pPr>
        <w:jc w:val="left"/>
        <w:rPr>
          <w:b/>
          <w:sz w:val="23"/>
        </w:rPr>
      </w:pPr>
    </w:p>
    <w:p w:rsidR="009F1F9B" w:rsidRPr="00A20689" w:rsidRDefault="00A20689" w:rsidP="009F1F9B">
      <w:pPr>
        <w:rPr>
          <w:rFonts w:asciiTheme="majorEastAsia" w:eastAsiaTheme="majorEastAsia" w:hAnsiTheme="majorEastAsia"/>
          <w:sz w:val="22"/>
        </w:rPr>
      </w:pPr>
      <w:r>
        <w:rPr>
          <w:rFonts w:hint="eastAsia"/>
        </w:rPr>
        <w:t xml:space="preserve">　</w:t>
      </w:r>
      <w:r w:rsidRPr="00A20689">
        <w:rPr>
          <w:rFonts w:asciiTheme="majorEastAsia" w:eastAsiaTheme="majorEastAsia" w:hAnsiTheme="majorEastAsia" w:hint="eastAsia"/>
          <w:sz w:val="22"/>
        </w:rPr>
        <w:t>別表２</w:t>
      </w:r>
    </w:p>
    <w:tbl>
      <w:tblPr>
        <w:tblStyle w:val="a3"/>
        <w:tblW w:w="13870" w:type="dxa"/>
        <w:jc w:val="center"/>
        <w:tblInd w:w="678" w:type="dxa"/>
        <w:tblLook w:val="04A0" w:firstRow="1" w:lastRow="0" w:firstColumn="1" w:lastColumn="0" w:noHBand="0" w:noVBand="1"/>
      </w:tblPr>
      <w:tblGrid>
        <w:gridCol w:w="416"/>
        <w:gridCol w:w="1699"/>
        <w:gridCol w:w="1835"/>
        <w:gridCol w:w="4376"/>
        <w:gridCol w:w="4359"/>
        <w:gridCol w:w="1185"/>
      </w:tblGrid>
      <w:tr w:rsidR="00605832" w:rsidRPr="0022638A" w:rsidTr="00605832">
        <w:trPr>
          <w:trHeight w:val="397"/>
          <w:jc w:val="center"/>
        </w:trPr>
        <w:tc>
          <w:tcPr>
            <w:tcW w:w="416" w:type="dxa"/>
          </w:tcPr>
          <w:p w:rsidR="00605832" w:rsidRPr="00AB6BC0" w:rsidRDefault="00605832" w:rsidP="003B65DA">
            <w:pPr>
              <w:jc w:val="center"/>
              <w:rPr>
                <w:b/>
                <w:sz w:val="23"/>
              </w:rPr>
            </w:pPr>
          </w:p>
        </w:tc>
        <w:tc>
          <w:tcPr>
            <w:tcW w:w="13454" w:type="dxa"/>
            <w:gridSpan w:val="5"/>
            <w:vAlign w:val="center"/>
          </w:tcPr>
          <w:p w:rsidR="00605832" w:rsidRDefault="00605832" w:rsidP="003B65DA">
            <w:pPr>
              <w:jc w:val="center"/>
              <w:rPr>
                <w:rFonts w:asciiTheme="majorEastAsia" w:eastAsiaTheme="majorEastAsia" w:hAnsiTheme="majorEastAsia"/>
                <w:sz w:val="20"/>
                <w:szCs w:val="20"/>
              </w:rPr>
            </w:pPr>
            <w:r w:rsidRPr="00AB6BC0">
              <w:rPr>
                <w:rFonts w:hint="eastAsia"/>
                <w:b/>
                <w:sz w:val="23"/>
              </w:rPr>
              <w:t>発表者リスト</w:t>
            </w:r>
            <w:r>
              <w:rPr>
                <w:rFonts w:hint="eastAsia"/>
                <w:b/>
                <w:sz w:val="23"/>
              </w:rPr>
              <w:t>Ｂ（領域：語学・文学）　ＲＹ３０２教室</w:t>
            </w:r>
          </w:p>
        </w:tc>
      </w:tr>
      <w:tr w:rsidR="00605832" w:rsidRPr="0022638A" w:rsidTr="00605832">
        <w:trPr>
          <w:trHeight w:val="416"/>
          <w:jc w:val="center"/>
        </w:trPr>
        <w:tc>
          <w:tcPr>
            <w:tcW w:w="416" w:type="dxa"/>
          </w:tcPr>
          <w:p w:rsidR="00605832" w:rsidRPr="00062E4F" w:rsidRDefault="00605832" w:rsidP="003B65DA">
            <w:pPr>
              <w:jc w:val="center"/>
              <w:rPr>
                <w:rFonts w:asciiTheme="majorEastAsia" w:eastAsiaTheme="majorEastAsia" w:hAnsiTheme="majorEastAsia"/>
                <w:sz w:val="20"/>
                <w:szCs w:val="20"/>
              </w:rPr>
            </w:pPr>
          </w:p>
        </w:tc>
        <w:tc>
          <w:tcPr>
            <w:tcW w:w="1699" w:type="dxa"/>
            <w:vAlign w:val="center"/>
          </w:tcPr>
          <w:p w:rsidR="00605832" w:rsidRPr="00062E4F" w:rsidRDefault="00605832" w:rsidP="0040115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発表時間</w:t>
            </w:r>
          </w:p>
        </w:tc>
        <w:tc>
          <w:tcPr>
            <w:tcW w:w="1835" w:type="dxa"/>
            <w:vAlign w:val="center"/>
          </w:tcPr>
          <w:p w:rsidR="00605832" w:rsidRPr="00062E4F" w:rsidRDefault="00605832" w:rsidP="003B65DA">
            <w:pPr>
              <w:jc w:val="center"/>
              <w:rPr>
                <w:rFonts w:asciiTheme="majorEastAsia" w:eastAsiaTheme="majorEastAsia" w:hAnsiTheme="majorEastAsia"/>
                <w:sz w:val="20"/>
                <w:szCs w:val="20"/>
              </w:rPr>
            </w:pPr>
            <w:r w:rsidRPr="00062E4F">
              <w:rPr>
                <w:rFonts w:asciiTheme="majorEastAsia" w:eastAsiaTheme="majorEastAsia" w:hAnsiTheme="majorEastAsia" w:hint="eastAsia"/>
                <w:sz w:val="20"/>
                <w:szCs w:val="20"/>
              </w:rPr>
              <w:t>氏名</w:t>
            </w:r>
            <w:r>
              <w:rPr>
                <w:rFonts w:asciiTheme="majorEastAsia" w:eastAsiaTheme="majorEastAsia" w:hAnsiTheme="majorEastAsia" w:hint="eastAsia"/>
                <w:sz w:val="20"/>
                <w:szCs w:val="20"/>
              </w:rPr>
              <w:t>（敬称略）</w:t>
            </w:r>
          </w:p>
        </w:tc>
        <w:tc>
          <w:tcPr>
            <w:tcW w:w="4376" w:type="dxa"/>
            <w:vAlign w:val="center"/>
          </w:tcPr>
          <w:p w:rsidR="00605832" w:rsidRPr="00062E4F" w:rsidRDefault="00605832" w:rsidP="003B65DA">
            <w:pPr>
              <w:jc w:val="center"/>
              <w:rPr>
                <w:rFonts w:asciiTheme="majorEastAsia" w:eastAsiaTheme="majorEastAsia" w:hAnsiTheme="majorEastAsia"/>
                <w:sz w:val="20"/>
                <w:szCs w:val="20"/>
              </w:rPr>
            </w:pPr>
            <w:r w:rsidRPr="00062E4F">
              <w:rPr>
                <w:rFonts w:asciiTheme="majorEastAsia" w:eastAsiaTheme="majorEastAsia" w:hAnsiTheme="majorEastAsia" w:hint="eastAsia"/>
                <w:sz w:val="20"/>
                <w:szCs w:val="20"/>
              </w:rPr>
              <w:t>所属機関</w:t>
            </w:r>
            <w:r>
              <w:rPr>
                <w:rFonts w:asciiTheme="majorEastAsia" w:eastAsiaTheme="majorEastAsia" w:hAnsiTheme="majorEastAsia" w:hint="eastAsia"/>
                <w:sz w:val="20"/>
                <w:szCs w:val="20"/>
              </w:rPr>
              <w:t>／職位</w:t>
            </w:r>
          </w:p>
        </w:tc>
        <w:tc>
          <w:tcPr>
            <w:tcW w:w="4359" w:type="dxa"/>
            <w:vAlign w:val="center"/>
          </w:tcPr>
          <w:p w:rsidR="00605832" w:rsidRPr="00062E4F" w:rsidRDefault="00605832" w:rsidP="003B65DA">
            <w:pPr>
              <w:jc w:val="center"/>
              <w:rPr>
                <w:rFonts w:asciiTheme="majorEastAsia" w:eastAsiaTheme="majorEastAsia" w:hAnsiTheme="majorEastAsia"/>
                <w:sz w:val="20"/>
                <w:szCs w:val="20"/>
              </w:rPr>
            </w:pPr>
            <w:r w:rsidRPr="00062E4F">
              <w:rPr>
                <w:rFonts w:asciiTheme="majorEastAsia" w:eastAsiaTheme="majorEastAsia" w:hAnsiTheme="majorEastAsia" w:hint="eastAsia"/>
                <w:sz w:val="20"/>
                <w:szCs w:val="20"/>
              </w:rPr>
              <w:t>タイトル</w:t>
            </w:r>
          </w:p>
        </w:tc>
        <w:tc>
          <w:tcPr>
            <w:tcW w:w="1185" w:type="dxa"/>
            <w:vAlign w:val="center"/>
          </w:tcPr>
          <w:p w:rsidR="00605832" w:rsidRPr="00062E4F" w:rsidRDefault="00605832" w:rsidP="003B65DA">
            <w:pPr>
              <w:jc w:val="center"/>
              <w:rPr>
                <w:rFonts w:asciiTheme="majorEastAsia" w:eastAsiaTheme="majorEastAsia" w:hAnsiTheme="majorEastAsia"/>
                <w:sz w:val="20"/>
                <w:szCs w:val="20"/>
              </w:rPr>
            </w:pPr>
            <w:r w:rsidRPr="00062E4F">
              <w:rPr>
                <w:rFonts w:asciiTheme="majorEastAsia" w:eastAsiaTheme="majorEastAsia" w:hAnsiTheme="majorEastAsia" w:hint="eastAsia"/>
                <w:sz w:val="20"/>
                <w:szCs w:val="20"/>
              </w:rPr>
              <w:t>所属支部</w:t>
            </w:r>
          </w:p>
        </w:tc>
      </w:tr>
      <w:tr w:rsidR="00605832" w:rsidRPr="0022638A" w:rsidTr="00605832">
        <w:trPr>
          <w:trHeight w:val="720"/>
          <w:jc w:val="center"/>
        </w:trPr>
        <w:tc>
          <w:tcPr>
            <w:tcW w:w="416" w:type="dxa"/>
            <w:vAlign w:val="center"/>
          </w:tcPr>
          <w:p w:rsidR="00605832" w:rsidRPr="00560751" w:rsidRDefault="00605832" w:rsidP="00A20689">
            <w:pPr>
              <w:rPr>
                <w:rFonts w:ascii="メイリオ" w:eastAsia="メイリオ" w:hAnsi="メイリオ" w:cs="メイリオ"/>
                <w:sz w:val="20"/>
                <w:szCs w:val="20"/>
              </w:rPr>
            </w:pPr>
            <w:r>
              <w:rPr>
                <w:rFonts w:ascii="メイリオ" w:eastAsia="メイリオ" w:hAnsi="メイリオ" w:cs="メイリオ" w:hint="eastAsia"/>
                <w:sz w:val="20"/>
                <w:szCs w:val="20"/>
              </w:rPr>
              <w:t>1</w:t>
            </w:r>
          </w:p>
        </w:tc>
        <w:tc>
          <w:tcPr>
            <w:tcW w:w="1699"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12:40~13:05</w:t>
            </w:r>
          </w:p>
        </w:tc>
        <w:tc>
          <w:tcPr>
            <w:tcW w:w="1835"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hint="eastAsia"/>
                <w:sz w:val="20"/>
                <w:szCs w:val="20"/>
              </w:rPr>
              <w:t>キャンディー</w:t>
            </w:r>
          </w:p>
        </w:tc>
        <w:tc>
          <w:tcPr>
            <w:tcW w:w="4376" w:type="dxa"/>
            <w:vAlign w:val="center"/>
          </w:tcPr>
          <w:p w:rsidR="00605832" w:rsidRPr="0022638A" w:rsidRDefault="00605832" w:rsidP="00811A46">
            <w:pPr>
              <w:spacing w:line="300" w:lineRule="exact"/>
              <w:rPr>
                <w:rFonts w:ascii="ＭＳ Ｐ明朝" w:eastAsia="ＭＳ Ｐ明朝" w:hAnsi="ＭＳ Ｐ明朝"/>
                <w:sz w:val="20"/>
                <w:szCs w:val="20"/>
              </w:rPr>
            </w:pPr>
            <w:r w:rsidRPr="0022638A">
              <w:rPr>
                <w:rFonts w:ascii="ＭＳ Ｐ明朝" w:eastAsia="ＭＳ Ｐ明朝" w:hAnsi="ＭＳ Ｐ明朝" w:hint="eastAsia"/>
                <w:sz w:val="20"/>
                <w:szCs w:val="20"/>
              </w:rPr>
              <w:t>同志社大学</w:t>
            </w:r>
            <w:r w:rsidRPr="00F82A9E">
              <w:rPr>
                <w:rFonts w:ascii="ＭＳ Ｐ明朝" w:eastAsia="ＭＳ Ｐ明朝" w:hAnsi="ＭＳ Ｐ明朝" w:hint="eastAsia"/>
                <w:sz w:val="20"/>
                <w:szCs w:val="20"/>
              </w:rPr>
              <w:t>大学院博士後期課程</w:t>
            </w:r>
          </w:p>
        </w:tc>
        <w:tc>
          <w:tcPr>
            <w:tcW w:w="4359" w:type="dxa"/>
            <w:vAlign w:val="center"/>
          </w:tcPr>
          <w:p w:rsidR="00605832" w:rsidRPr="0022638A" w:rsidRDefault="00605832" w:rsidP="00A20689">
            <w:pPr>
              <w:pStyle w:val="a4"/>
              <w:spacing w:line="300" w:lineRule="exact"/>
              <w:rPr>
                <w:rFonts w:ascii="ＭＳ Ｐ明朝" w:eastAsia="ＭＳ Ｐ明朝" w:hAnsi="ＭＳ Ｐ明朝"/>
                <w:sz w:val="20"/>
                <w:szCs w:val="20"/>
              </w:rPr>
            </w:pPr>
            <w:r w:rsidRPr="0022638A">
              <w:rPr>
                <w:rFonts w:ascii="ＭＳ Ｐ明朝" w:eastAsia="ＭＳ Ｐ明朝" w:hAnsi="ＭＳ Ｐ明朝"/>
                <w:sz w:val="20"/>
                <w:szCs w:val="20"/>
              </w:rPr>
              <w:t>断り表現における意味公式の出現順序についての一考察</w:t>
            </w:r>
            <w:r w:rsidRPr="0022638A">
              <w:rPr>
                <w:rFonts w:ascii="ＭＳ Ｐ明朝" w:eastAsia="ＭＳ Ｐ明朝" w:hAnsi="ＭＳ Ｐ明朝" w:hint="eastAsia"/>
                <w:sz w:val="20"/>
                <w:szCs w:val="20"/>
              </w:rPr>
              <w:t>―</w:t>
            </w:r>
            <w:r w:rsidRPr="0022638A">
              <w:rPr>
                <w:rFonts w:ascii="ＭＳ Ｐ明朝" w:eastAsia="ＭＳ Ｐ明朝" w:hAnsi="ＭＳ Ｐ明朝"/>
                <w:sz w:val="20"/>
                <w:szCs w:val="20"/>
              </w:rPr>
              <w:t>日本・インドネシア・韓国・ベトナム・フィリピン・中国の比較</w:t>
            </w:r>
            <w:r w:rsidRPr="0022638A">
              <w:rPr>
                <w:rFonts w:ascii="ＭＳ Ｐ明朝" w:eastAsia="ＭＳ Ｐ明朝" w:hAnsi="ＭＳ Ｐ明朝" w:hint="eastAsia"/>
                <w:sz w:val="20"/>
                <w:szCs w:val="20"/>
              </w:rPr>
              <w:t>―</w:t>
            </w:r>
          </w:p>
        </w:tc>
        <w:tc>
          <w:tcPr>
            <w:tcW w:w="1185"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関西</w:t>
            </w:r>
          </w:p>
        </w:tc>
      </w:tr>
      <w:tr w:rsidR="00605832" w:rsidRPr="0022638A" w:rsidTr="00605832">
        <w:trPr>
          <w:trHeight w:val="720"/>
          <w:jc w:val="center"/>
        </w:trPr>
        <w:tc>
          <w:tcPr>
            <w:tcW w:w="416" w:type="dxa"/>
            <w:vAlign w:val="center"/>
          </w:tcPr>
          <w:p w:rsidR="00605832" w:rsidRPr="00C44627" w:rsidRDefault="00605832" w:rsidP="00A20689">
            <w:pPr>
              <w:rPr>
                <w:rFonts w:ascii="メイリオ" w:eastAsia="メイリオ" w:hAnsi="メイリオ" w:cs="メイリオ"/>
                <w:sz w:val="20"/>
                <w:szCs w:val="20"/>
              </w:rPr>
            </w:pPr>
            <w:r>
              <w:rPr>
                <w:rFonts w:ascii="メイリオ" w:eastAsia="メイリオ" w:hAnsi="メイリオ" w:cs="メイリオ" w:hint="eastAsia"/>
                <w:sz w:val="20"/>
                <w:szCs w:val="20"/>
              </w:rPr>
              <w:t>２</w:t>
            </w:r>
          </w:p>
        </w:tc>
        <w:tc>
          <w:tcPr>
            <w:tcW w:w="1699"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13:05~13:30</w:t>
            </w:r>
          </w:p>
        </w:tc>
        <w:tc>
          <w:tcPr>
            <w:tcW w:w="1835"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hint="eastAsia"/>
                <w:sz w:val="20"/>
                <w:szCs w:val="20"/>
              </w:rPr>
              <w:t>荒井美幸</w:t>
            </w:r>
          </w:p>
        </w:tc>
        <w:tc>
          <w:tcPr>
            <w:tcW w:w="4376"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hint="eastAsia"/>
                <w:sz w:val="20"/>
                <w:szCs w:val="20"/>
              </w:rPr>
              <w:t>同志社大学</w:t>
            </w:r>
            <w:r w:rsidRPr="0022638A">
              <w:rPr>
                <w:rFonts w:ascii="ＭＳ Ｐ明朝" w:eastAsia="ＭＳ Ｐ明朝" w:hAnsi="ＭＳ Ｐ明朝" w:cs="ＭＳ ゴシック" w:hint="eastAsia"/>
                <w:sz w:val="20"/>
                <w:szCs w:val="20"/>
              </w:rPr>
              <w:t>日本語・日本文化教育センター</w:t>
            </w:r>
            <w:r w:rsidRPr="00A91E0F">
              <w:rPr>
                <w:rFonts w:ascii="ＭＳ Ｐ明朝" w:eastAsia="ＭＳ Ｐ明朝" w:hAnsi="ＭＳ Ｐ明朝" w:cs="ＭＳ ゴシック" w:hint="eastAsia"/>
                <w:sz w:val="20"/>
                <w:szCs w:val="20"/>
              </w:rPr>
              <w:t>助教</w:t>
            </w:r>
          </w:p>
        </w:tc>
        <w:tc>
          <w:tcPr>
            <w:tcW w:w="4359" w:type="dxa"/>
            <w:vAlign w:val="center"/>
          </w:tcPr>
          <w:p w:rsidR="00605832" w:rsidRPr="0022638A" w:rsidRDefault="00605832" w:rsidP="00A20689">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中米・カリブ日本語教育ネットワークの現状と展望</w:t>
            </w:r>
          </w:p>
        </w:tc>
        <w:tc>
          <w:tcPr>
            <w:tcW w:w="1185"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関西・中部</w:t>
            </w:r>
          </w:p>
        </w:tc>
      </w:tr>
      <w:tr w:rsidR="00605832" w:rsidRPr="0022638A" w:rsidTr="00605832">
        <w:trPr>
          <w:trHeight w:val="720"/>
          <w:jc w:val="center"/>
        </w:trPr>
        <w:tc>
          <w:tcPr>
            <w:tcW w:w="416" w:type="dxa"/>
            <w:vAlign w:val="center"/>
          </w:tcPr>
          <w:p w:rsidR="00605832" w:rsidRPr="00C44627" w:rsidRDefault="00605832" w:rsidP="00A20689">
            <w:pPr>
              <w:rPr>
                <w:rFonts w:ascii="メイリオ" w:eastAsia="メイリオ" w:hAnsi="メイリオ" w:cs="メイリオ"/>
                <w:sz w:val="20"/>
                <w:szCs w:val="20"/>
              </w:rPr>
            </w:pPr>
            <w:r>
              <w:rPr>
                <w:rFonts w:ascii="メイリオ" w:eastAsia="メイリオ" w:hAnsi="メイリオ" w:cs="メイリオ" w:hint="eastAsia"/>
                <w:sz w:val="20"/>
                <w:szCs w:val="20"/>
              </w:rPr>
              <w:t>３</w:t>
            </w:r>
          </w:p>
        </w:tc>
        <w:tc>
          <w:tcPr>
            <w:tcW w:w="1699"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13:30~13:55</w:t>
            </w:r>
          </w:p>
        </w:tc>
        <w:tc>
          <w:tcPr>
            <w:tcW w:w="1835"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hint="eastAsia"/>
                <w:sz w:val="20"/>
                <w:szCs w:val="20"/>
              </w:rPr>
              <w:t>中村友紀</w:t>
            </w:r>
          </w:p>
        </w:tc>
        <w:tc>
          <w:tcPr>
            <w:tcW w:w="4376"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hint="eastAsia"/>
                <w:sz w:val="20"/>
                <w:szCs w:val="20"/>
              </w:rPr>
              <w:t>関東学院大学</w:t>
            </w:r>
            <w:r w:rsidRPr="00E468B5">
              <w:rPr>
                <w:rFonts w:ascii="ＭＳ Ｐ明朝" w:eastAsia="ＭＳ Ｐ明朝" w:hAnsi="ＭＳ Ｐ明朝" w:cs="ＭＳ ゴシック" w:hint="eastAsia"/>
                <w:sz w:val="20"/>
                <w:szCs w:val="20"/>
              </w:rPr>
              <w:t>経済学部</w:t>
            </w:r>
            <w:r>
              <w:rPr>
                <w:rFonts w:ascii="ＭＳ Ｐ明朝" w:eastAsia="ＭＳ Ｐ明朝" w:hAnsi="ＭＳ Ｐ明朝" w:cs="ＭＳ ゴシック" w:hint="eastAsia"/>
                <w:sz w:val="20"/>
                <w:szCs w:val="20"/>
              </w:rPr>
              <w:t>教授</w:t>
            </w:r>
          </w:p>
        </w:tc>
        <w:tc>
          <w:tcPr>
            <w:tcW w:w="4359"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olor w:val="000000"/>
                <w:sz w:val="20"/>
                <w:szCs w:val="20"/>
                <w:shd w:val="clear" w:color="auto" w:fill="FFFFFF"/>
              </w:rPr>
              <w:t>近代初期イングランド復讐劇にみる個人像の近代初期性</w:t>
            </w:r>
          </w:p>
        </w:tc>
        <w:tc>
          <w:tcPr>
            <w:tcW w:w="1185"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関西</w:t>
            </w:r>
          </w:p>
        </w:tc>
      </w:tr>
      <w:tr w:rsidR="00605832" w:rsidRPr="0022638A" w:rsidTr="00605832">
        <w:trPr>
          <w:trHeight w:val="720"/>
          <w:jc w:val="center"/>
        </w:trPr>
        <w:tc>
          <w:tcPr>
            <w:tcW w:w="416" w:type="dxa"/>
            <w:vAlign w:val="center"/>
          </w:tcPr>
          <w:p w:rsidR="00605832" w:rsidRPr="00C44627" w:rsidRDefault="00605832" w:rsidP="00A20689">
            <w:pPr>
              <w:rPr>
                <w:rFonts w:ascii="メイリオ" w:eastAsia="メイリオ" w:hAnsi="メイリオ" w:cs="メイリオ"/>
                <w:sz w:val="20"/>
                <w:szCs w:val="20"/>
              </w:rPr>
            </w:pPr>
            <w:r>
              <w:rPr>
                <w:rFonts w:ascii="メイリオ" w:eastAsia="メイリオ" w:hAnsi="メイリオ" w:cs="メイリオ" w:hint="eastAsia"/>
                <w:sz w:val="20"/>
                <w:szCs w:val="20"/>
              </w:rPr>
              <w:t>４</w:t>
            </w:r>
          </w:p>
        </w:tc>
        <w:tc>
          <w:tcPr>
            <w:tcW w:w="1699"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13:55~14:20</w:t>
            </w:r>
          </w:p>
        </w:tc>
        <w:tc>
          <w:tcPr>
            <w:tcW w:w="1835" w:type="dxa"/>
            <w:vAlign w:val="center"/>
          </w:tcPr>
          <w:p w:rsidR="00605832" w:rsidRPr="0022638A" w:rsidRDefault="00605832" w:rsidP="00A20689">
            <w:pPr>
              <w:spacing w:line="300" w:lineRule="exact"/>
              <w:rPr>
                <w:rFonts w:ascii="ＭＳ Ｐ明朝" w:eastAsia="ＭＳ Ｐ明朝" w:hAnsi="ＭＳ Ｐ明朝" w:cs="ＭＳ ゴシック"/>
                <w:sz w:val="20"/>
                <w:szCs w:val="20"/>
              </w:rPr>
            </w:pPr>
            <w:r w:rsidRPr="0022638A">
              <w:rPr>
                <w:rFonts w:ascii="ＭＳ Ｐ明朝" w:eastAsia="ＭＳ Ｐ明朝" w:hAnsi="ＭＳ Ｐ明朝" w:cs="ＭＳ ゴシック"/>
                <w:sz w:val="20"/>
                <w:szCs w:val="20"/>
              </w:rPr>
              <w:t>望月　肇</w:t>
            </w:r>
            <w:r w:rsidRPr="0022638A">
              <w:rPr>
                <w:rFonts w:ascii="ＭＳ Ｐ明朝" w:eastAsia="ＭＳ Ｐ明朝" w:hAnsi="ＭＳ Ｐ明朝" w:cs="ＭＳ ゴシック"/>
                <w:sz w:val="20"/>
                <w:szCs w:val="20"/>
              </w:rPr>
              <w:br/>
              <w:t>橋尾晋平</w:t>
            </w:r>
          </w:p>
          <w:p w:rsidR="00605832" w:rsidRPr="0022638A" w:rsidRDefault="00605832" w:rsidP="00A20689">
            <w:pPr>
              <w:spacing w:line="300" w:lineRule="exact"/>
              <w:rPr>
                <w:rFonts w:ascii="ＭＳ Ｐ明朝" w:eastAsia="ＭＳ Ｐ明朝" w:hAnsi="ＭＳ Ｐ明朝" w:cs="ＭＳ ゴシック"/>
                <w:sz w:val="20"/>
                <w:szCs w:val="20"/>
              </w:rPr>
            </w:pPr>
            <w:r w:rsidRPr="0022638A">
              <w:rPr>
                <w:rFonts w:ascii="ＭＳ Ｐ明朝" w:eastAsia="ＭＳ Ｐ明朝" w:hAnsi="ＭＳ Ｐ明朝" w:cs="ＭＳ ゴシック"/>
                <w:sz w:val="20"/>
                <w:szCs w:val="20"/>
              </w:rPr>
              <w:t>金﨑茂樹</w:t>
            </w:r>
          </w:p>
          <w:p w:rsidR="00605832" w:rsidRPr="0022638A" w:rsidRDefault="00605832" w:rsidP="00A20689">
            <w:pPr>
              <w:spacing w:line="300" w:lineRule="exact"/>
              <w:rPr>
                <w:rFonts w:ascii="ＭＳ Ｐ明朝" w:eastAsia="ＭＳ Ｐ明朝" w:hAnsi="ＭＳ Ｐ明朝" w:cs="ＭＳ ゴシック"/>
                <w:sz w:val="20"/>
                <w:szCs w:val="20"/>
              </w:rPr>
            </w:pPr>
            <w:r w:rsidRPr="0022638A">
              <w:rPr>
                <w:rFonts w:ascii="ＭＳ Ｐ明朝" w:eastAsia="ＭＳ Ｐ明朝" w:hAnsi="ＭＳ Ｐ明朝" w:cs="ＭＳ ゴシック"/>
                <w:sz w:val="20"/>
                <w:szCs w:val="20"/>
              </w:rPr>
              <w:t>Neil Heffernan</w:t>
            </w:r>
            <w:r w:rsidRPr="0022638A">
              <w:rPr>
                <w:rFonts w:ascii="ＭＳ Ｐ明朝" w:eastAsia="ＭＳ Ｐ明朝" w:hAnsi="ＭＳ Ｐ明朝" w:cs="ＭＳ ゴシック"/>
                <w:sz w:val="20"/>
                <w:szCs w:val="20"/>
              </w:rPr>
              <w:br/>
              <w:t>山内信幸</w:t>
            </w:r>
          </w:p>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藤岡克則</w:t>
            </w:r>
          </w:p>
        </w:tc>
        <w:tc>
          <w:tcPr>
            <w:tcW w:w="4376" w:type="dxa"/>
            <w:vAlign w:val="center"/>
          </w:tcPr>
          <w:p w:rsidR="00605832" w:rsidRPr="0022638A" w:rsidRDefault="00605832" w:rsidP="00E2149F">
            <w:pPr>
              <w:spacing w:line="300" w:lineRule="exact"/>
              <w:rPr>
                <w:rFonts w:ascii="ＭＳ Ｐ明朝" w:eastAsia="ＭＳ Ｐ明朝" w:hAnsi="ＭＳ Ｐ明朝" w:cs="ＭＳ ゴシック"/>
                <w:sz w:val="20"/>
                <w:szCs w:val="20"/>
              </w:rPr>
            </w:pPr>
            <w:r w:rsidRPr="0022638A">
              <w:rPr>
                <w:rFonts w:ascii="ＭＳ Ｐ明朝" w:eastAsia="ＭＳ Ｐ明朝" w:hAnsi="ＭＳ Ｐ明朝" w:cs="ＭＳ ゴシック"/>
                <w:sz w:val="20"/>
                <w:szCs w:val="20"/>
              </w:rPr>
              <w:t>大阪産業大学</w:t>
            </w:r>
            <w:r>
              <w:rPr>
                <w:rFonts w:ascii="ＭＳ Ｐ明朝" w:eastAsia="ＭＳ Ｐ明朝" w:hAnsi="ＭＳ Ｐ明朝" w:cs="ＭＳ ゴシック" w:hint="eastAsia"/>
                <w:sz w:val="20"/>
                <w:szCs w:val="20"/>
              </w:rPr>
              <w:t>学部学科再編準備室准教授</w:t>
            </w:r>
          </w:p>
          <w:p w:rsidR="00605832" w:rsidRPr="0022638A" w:rsidRDefault="00605832" w:rsidP="00E2149F">
            <w:pPr>
              <w:spacing w:line="300" w:lineRule="exact"/>
              <w:rPr>
                <w:rFonts w:ascii="ＭＳ Ｐ明朝" w:eastAsia="ＭＳ Ｐ明朝" w:hAnsi="ＭＳ Ｐ明朝" w:cs="ＭＳ ゴシック"/>
                <w:sz w:val="20"/>
                <w:szCs w:val="20"/>
              </w:rPr>
            </w:pPr>
            <w:r>
              <w:rPr>
                <w:rFonts w:ascii="ＭＳ Ｐ明朝" w:eastAsia="ＭＳ Ｐ明朝" w:hAnsi="ＭＳ Ｐ明朝" w:cs="ＭＳ ゴシック"/>
                <w:sz w:val="20"/>
                <w:szCs w:val="20"/>
              </w:rPr>
              <w:t>同志社大学大学院</w:t>
            </w:r>
            <w:r>
              <w:rPr>
                <w:rFonts w:ascii="ＭＳ Ｐ明朝" w:eastAsia="ＭＳ Ｐ明朝" w:hAnsi="ＭＳ Ｐ明朝" w:cs="ＭＳ ゴシック" w:hint="eastAsia"/>
                <w:sz w:val="20"/>
                <w:szCs w:val="20"/>
              </w:rPr>
              <w:t>博士後期課程</w:t>
            </w:r>
          </w:p>
          <w:p w:rsidR="00605832" w:rsidRPr="0022638A" w:rsidRDefault="00605832" w:rsidP="00E2149F">
            <w:pPr>
              <w:spacing w:line="300" w:lineRule="exact"/>
              <w:rPr>
                <w:rFonts w:ascii="ＭＳ Ｐ明朝" w:eastAsia="ＭＳ Ｐ明朝" w:hAnsi="ＭＳ Ｐ明朝" w:cs="ＭＳ ゴシック"/>
                <w:sz w:val="20"/>
                <w:szCs w:val="20"/>
              </w:rPr>
            </w:pPr>
            <w:r w:rsidRPr="0022638A">
              <w:rPr>
                <w:rFonts w:ascii="ＭＳ Ｐ明朝" w:eastAsia="ＭＳ Ｐ明朝" w:hAnsi="ＭＳ Ｐ明朝" w:cs="ＭＳ ゴシック"/>
                <w:sz w:val="20"/>
                <w:szCs w:val="20"/>
              </w:rPr>
              <w:t>大阪産業大学</w:t>
            </w:r>
            <w:r>
              <w:rPr>
                <w:rFonts w:ascii="ＭＳ Ｐ明朝" w:eastAsia="ＭＳ Ｐ明朝" w:hAnsi="ＭＳ Ｐ明朝" w:cs="ＭＳ ゴシック" w:hint="eastAsia"/>
                <w:sz w:val="20"/>
                <w:szCs w:val="20"/>
              </w:rPr>
              <w:t>教養部准教授</w:t>
            </w:r>
          </w:p>
          <w:p w:rsidR="00605832" w:rsidRPr="0022638A" w:rsidRDefault="00605832" w:rsidP="00E2149F">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久留米大学</w:t>
            </w:r>
            <w:r>
              <w:rPr>
                <w:rFonts w:ascii="ＭＳ Ｐ明朝" w:eastAsia="ＭＳ Ｐ明朝" w:hAnsi="ＭＳ Ｐ明朝" w:cs="ＭＳ ゴシック" w:hint="eastAsia"/>
                <w:sz w:val="20"/>
                <w:szCs w:val="20"/>
              </w:rPr>
              <w:t>文学部准教授</w:t>
            </w:r>
            <w:r w:rsidRPr="0022638A">
              <w:rPr>
                <w:rFonts w:ascii="ＭＳ Ｐ明朝" w:eastAsia="ＭＳ Ｐ明朝" w:hAnsi="ＭＳ Ｐ明朝" w:cs="ＭＳ ゴシック"/>
                <w:sz w:val="20"/>
                <w:szCs w:val="20"/>
              </w:rPr>
              <w:br/>
              <w:t>同志社大学</w:t>
            </w:r>
            <w:r w:rsidRPr="00A91E0F">
              <w:rPr>
                <w:rFonts w:ascii="ＭＳ Ｐ明朝" w:eastAsia="ＭＳ Ｐ明朝" w:hAnsi="ＭＳ Ｐ明朝" w:cs="ＭＳ ゴシック" w:hint="eastAsia"/>
                <w:sz w:val="20"/>
                <w:szCs w:val="20"/>
              </w:rPr>
              <w:t>文化情報学部教授</w:t>
            </w:r>
            <w:r w:rsidRPr="0022638A">
              <w:rPr>
                <w:rFonts w:ascii="ＭＳ Ｐ明朝" w:eastAsia="ＭＳ Ｐ明朝" w:hAnsi="ＭＳ Ｐ明朝" w:cs="ＭＳ ゴシック"/>
                <w:sz w:val="20"/>
                <w:szCs w:val="20"/>
              </w:rPr>
              <w:br/>
              <w:t>大阪産業大学</w:t>
            </w:r>
            <w:r>
              <w:rPr>
                <w:rFonts w:ascii="ＭＳ Ｐ明朝" w:eastAsia="ＭＳ Ｐ明朝" w:hAnsi="ＭＳ Ｐ明朝" w:cs="ＭＳ ゴシック" w:hint="eastAsia"/>
                <w:sz w:val="20"/>
                <w:szCs w:val="20"/>
              </w:rPr>
              <w:t>学部学科再編準備室</w:t>
            </w:r>
            <w:r w:rsidRPr="009A71EA">
              <w:rPr>
                <w:rFonts w:ascii="ＭＳ Ｐ明朝" w:eastAsia="ＭＳ Ｐ明朝" w:hAnsi="ＭＳ Ｐ明朝" w:cs="ＭＳ ゴシック" w:hint="eastAsia"/>
                <w:sz w:val="20"/>
                <w:szCs w:val="20"/>
              </w:rPr>
              <w:t>教授</w:t>
            </w:r>
          </w:p>
        </w:tc>
        <w:tc>
          <w:tcPr>
            <w:tcW w:w="4359"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シンプル・ディベートとTOKOPOLISの比較から考察する初年次英語教育の実践研究</w:t>
            </w:r>
          </w:p>
        </w:tc>
        <w:tc>
          <w:tcPr>
            <w:tcW w:w="1185" w:type="dxa"/>
            <w:vAlign w:val="center"/>
          </w:tcPr>
          <w:p w:rsidR="00605832" w:rsidRPr="00AD6168"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中国四国</w:t>
            </w:r>
            <w:r>
              <w:rPr>
                <w:rFonts w:ascii="ＭＳ Ｐ明朝" w:eastAsia="ＭＳ Ｐ明朝" w:hAnsi="ＭＳ Ｐ明朝" w:hint="eastAsia"/>
                <w:sz w:val="20"/>
                <w:szCs w:val="20"/>
              </w:rPr>
              <w:t>・関西</w:t>
            </w:r>
          </w:p>
        </w:tc>
      </w:tr>
      <w:tr w:rsidR="00605832" w:rsidRPr="0022638A" w:rsidTr="00605832">
        <w:trPr>
          <w:trHeight w:val="475"/>
          <w:jc w:val="center"/>
        </w:trPr>
        <w:tc>
          <w:tcPr>
            <w:tcW w:w="416" w:type="dxa"/>
            <w:vAlign w:val="center"/>
          </w:tcPr>
          <w:p w:rsidR="00605832" w:rsidRDefault="00605832" w:rsidP="00A20689">
            <w:pPr>
              <w:rPr>
                <w:rFonts w:ascii="ＭＳ Ｐ明朝" w:eastAsia="ＭＳ Ｐ明朝" w:hAnsi="ＭＳ Ｐ明朝"/>
                <w:b/>
                <w:sz w:val="20"/>
                <w:szCs w:val="20"/>
              </w:rPr>
            </w:pPr>
          </w:p>
        </w:tc>
        <w:tc>
          <w:tcPr>
            <w:tcW w:w="1699" w:type="dxa"/>
            <w:vAlign w:val="center"/>
          </w:tcPr>
          <w:p w:rsidR="00605832" w:rsidRPr="00812E96"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14:20~14:35</w:t>
            </w:r>
          </w:p>
        </w:tc>
        <w:tc>
          <w:tcPr>
            <w:tcW w:w="11755" w:type="dxa"/>
            <w:gridSpan w:val="4"/>
            <w:vAlign w:val="center"/>
          </w:tcPr>
          <w:p w:rsidR="00605832" w:rsidRPr="00174A5C" w:rsidRDefault="00605832" w:rsidP="00E4650D">
            <w:pPr>
              <w:jc w:val="center"/>
              <w:rPr>
                <w:rFonts w:ascii="ＭＳ Ｐ明朝" w:eastAsia="ＭＳ Ｐ明朝" w:hAnsi="ＭＳ Ｐ明朝"/>
                <w:b/>
                <w:sz w:val="20"/>
                <w:szCs w:val="20"/>
              </w:rPr>
            </w:pPr>
            <w:r>
              <w:rPr>
                <w:rFonts w:ascii="ＭＳ Ｐ明朝" w:eastAsia="ＭＳ Ｐ明朝" w:hAnsi="ＭＳ Ｐ明朝" w:hint="eastAsia"/>
                <w:b/>
                <w:sz w:val="20"/>
                <w:szCs w:val="20"/>
              </w:rPr>
              <w:t>―15分休憩―</w:t>
            </w:r>
          </w:p>
        </w:tc>
      </w:tr>
      <w:tr w:rsidR="00605832" w:rsidRPr="0022638A" w:rsidTr="00605832">
        <w:trPr>
          <w:trHeight w:val="720"/>
          <w:jc w:val="center"/>
        </w:trPr>
        <w:tc>
          <w:tcPr>
            <w:tcW w:w="416" w:type="dxa"/>
            <w:vAlign w:val="center"/>
          </w:tcPr>
          <w:p w:rsidR="00605832" w:rsidRPr="00C44627" w:rsidRDefault="00605832" w:rsidP="00A20689">
            <w:pPr>
              <w:rPr>
                <w:rFonts w:ascii="メイリオ" w:eastAsia="メイリオ" w:hAnsi="メイリオ" w:cs="メイリオ"/>
                <w:sz w:val="20"/>
                <w:szCs w:val="20"/>
              </w:rPr>
            </w:pPr>
            <w:r>
              <w:rPr>
                <w:rFonts w:ascii="メイリオ" w:eastAsia="メイリオ" w:hAnsi="メイリオ" w:cs="メイリオ" w:hint="eastAsia"/>
                <w:sz w:val="20"/>
                <w:szCs w:val="20"/>
              </w:rPr>
              <w:t>５</w:t>
            </w:r>
          </w:p>
        </w:tc>
        <w:tc>
          <w:tcPr>
            <w:tcW w:w="1699"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14:35~15:00</w:t>
            </w:r>
          </w:p>
        </w:tc>
        <w:tc>
          <w:tcPr>
            <w:tcW w:w="1835" w:type="dxa"/>
            <w:vAlign w:val="center"/>
          </w:tcPr>
          <w:p w:rsidR="00605832" w:rsidRPr="00114215" w:rsidRDefault="00605832" w:rsidP="00A20689">
            <w:pPr>
              <w:spacing w:line="300" w:lineRule="exact"/>
              <w:rPr>
                <w:rFonts w:ascii="ＭＳ Ｐ明朝" w:eastAsia="ＭＳ Ｐ明朝" w:hAnsi="ＭＳ Ｐ明朝"/>
                <w:sz w:val="20"/>
                <w:szCs w:val="20"/>
                <w:highlight w:val="yellow"/>
              </w:rPr>
            </w:pPr>
            <w:r w:rsidRPr="0055555A">
              <w:rPr>
                <w:rFonts w:ascii="ＭＳ Ｐ明朝" w:eastAsia="ＭＳ Ｐ明朝" w:hAnsi="ＭＳ Ｐ明朝" w:cs="ＭＳ ゴシック"/>
                <w:sz w:val="20"/>
                <w:szCs w:val="20"/>
              </w:rPr>
              <w:t>天野裕子</w:t>
            </w:r>
          </w:p>
        </w:tc>
        <w:tc>
          <w:tcPr>
            <w:tcW w:w="4376"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九州大学</w:t>
            </w:r>
            <w:r w:rsidRPr="009A71EA">
              <w:rPr>
                <w:rFonts w:ascii="ＭＳ Ｐ明朝" w:eastAsia="ＭＳ Ｐ明朝" w:hAnsi="ＭＳ Ｐ明朝" w:cs="ＭＳ ゴシック"/>
                <w:sz w:val="20"/>
                <w:szCs w:val="20"/>
              </w:rPr>
              <w:t>大学院</w:t>
            </w:r>
            <w:r w:rsidRPr="0055555A">
              <w:rPr>
                <w:rFonts w:ascii="ＭＳ Ｐ明朝" w:eastAsia="ＭＳ Ｐ明朝" w:hAnsi="ＭＳ Ｐ明朝" w:cs="Arial" w:hint="eastAsia"/>
                <w:color w:val="222222"/>
                <w:sz w:val="20"/>
                <w:szCs w:val="20"/>
                <w:shd w:val="clear" w:color="auto" w:fill="FFFFFF"/>
              </w:rPr>
              <w:t>博士後期課程</w:t>
            </w:r>
          </w:p>
        </w:tc>
        <w:tc>
          <w:tcPr>
            <w:tcW w:w="4359"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ベトナム人日本語学習者の漢語学習への意識と学習ストラテジー</w:t>
            </w:r>
          </w:p>
        </w:tc>
        <w:tc>
          <w:tcPr>
            <w:tcW w:w="1185"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九州</w:t>
            </w:r>
          </w:p>
        </w:tc>
      </w:tr>
      <w:tr w:rsidR="00605832" w:rsidRPr="0022638A" w:rsidTr="00605832">
        <w:trPr>
          <w:trHeight w:val="720"/>
          <w:jc w:val="center"/>
        </w:trPr>
        <w:tc>
          <w:tcPr>
            <w:tcW w:w="416" w:type="dxa"/>
            <w:vAlign w:val="center"/>
          </w:tcPr>
          <w:p w:rsidR="00605832" w:rsidRPr="00C44627" w:rsidRDefault="00605832" w:rsidP="00A20689">
            <w:pPr>
              <w:rPr>
                <w:rFonts w:ascii="メイリオ" w:eastAsia="メイリオ" w:hAnsi="メイリオ" w:cs="メイリオ"/>
                <w:sz w:val="20"/>
                <w:szCs w:val="20"/>
              </w:rPr>
            </w:pPr>
            <w:r>
              <w:rPr>
                <w:rFonts w:ascii="メイリオ" w:eastAsia="メイリオ" w:hAnsi="メイリオ" w:cs="メイリオ" w:hint="eastAsia"/>
                <w:sz w:val="20"/>
                <w:szCs w:val="20"/>
              </w:rPr>
              <w:t>６</w:t>
            </w:r>
          </w:p>
        </w:tc>
        <w:tc>
          <w:tcPr>
            <w:tcW w:w="1699"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15:00~15:25</w:t>
            </w:r>
          </w:p>
        </w:tc>
        <w:tc>
          <w:tcPr>
            <w:tcW w:w="1835"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梶原雄</w:t>
            </w:r>
          </w:p>
        </w:tc>
        <w:tc>
          <w:tcPr>
            <w:tcW w:w="4376"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同志社大学</w:t>
            </w:r>
            <w:r w:rsidRPr="0022638A">
              <w:rPr>
                <w:rFonts w:ascii="ＭＳ Ｐ明朝" w:eastAsia="ＭＳ Ｐ明朝" w:hAnsi="ＭＳ Ｐ明朝" w:cs="ＭＳ ゴシック" w:hint="eastAsia"/>
                <w:sz w:val="20"/>
                <w:szCs w:val="20"/>
              </w:rPr>
              <w:t>日本語・日本文化教育センター嘱託講師</w:t>
            </w:r>
          </w:p>
        </w:tc>
        <w:tc>
          <w:tcPr>
            <w:tcW w:w="4359" w:type="dxa"/>
            <w:vAlign w:val="center"/>
          </w:tcPr>
          <w:p w:rsidR="00605832" w:rsidRPr="0022638A" w:rsidRDefault="00605832" w:rsidP="00A20689">
            <w:pPr>
              <w:spacing w:line="300" w:lineRule="exact"/>
              <w:rPr>
                <w:rFonts w:ascii="ＭＳ Ｐ明朝" w:eastAsia="ＭＳ Ｐ明朝" w:hAnsi="ＭＳ Ｐ明朝"/>
                <w:sz w:val="20"/>
                <w:szCs w:val="20"/>
              </w:rPr>
            </w:pPr>
            <w:r>
              <w:rPr>
                <w:rFonts w:ascii="ＭＳ Ｐ明朝" w:eastAsia="ＭＳ Ｐ明朝" w:hAnsi="ＭＳ Ｐ明朝" w:cs="ＭＳ ゴシック"/>
                <w:sz w:val="20"/>
                <w:szCs w:val="20"/>
              </w:rPr>
              <w:t>上級日本語学習者の漢字書きの誤用について</w:t>
            </w:r>
            <w:r>
              <w:rPr>
                <w:rFonts w:ascii="ＭＳ Ｐ明朝" w:eastAsia="ＭＳ Ｐ明朝" w:hAnsi="ＭＳ Ｐ明朝" w:cs="ＭＳ ゴシック" w:hint="eastAsia"/>
                <w:sz w:val="20"/>
                <w:szCs w:val="20"/>
              </w:rPr>
              <w:t>―</w:t>
            </w:r>
            <w:r w:rsidRPr="0022638A">
              <w:rPr>
                <w:rFonts w:ascii="ＭＳ Ｐ明朝" w:eastAsia="ＭＳ Ｐ明朝" w:hAnsi="ＭＳ Ｐ明朝" w:cs="ＭＳ ゴシック"/>
                <w:sz w:val="20"/>
                <w:szCs w:val="20"/>
              </w:rPr>
              <w:t>中国人学習者を対象に</w:t>
            </w:r>
            <w:r>
              <w:rPr>
                <w:rFonts w:ascii="ＭＳ Ｐ明朝" w:eastAsia="ＭＳ Ｐ明朝" w:hAnsi="ＭＳ Ｐ明朝" w:cs="ＭＳ ゴシック" w:hint="eastAsia"/>
                <w:sz w:val="20"/>
                <w:szCs w:val="20"/>
              </w:rPr>
              <w:t>―</w:t>
            </w:r>
          </w:p>
        </w:tc>
        <w:tc>
          <w:tcPr>
            <w:tcW w:w="1185"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中国四国</w:t>
            </w:r>
          </w:p>
        </w:tc>
      </w:tr>
      <w:tr w:rsidR="00605832" w:rsidRPr="0022638A" w:rsidTr="00605832">
        <w:trPr>
          <w:trHeight w:val="720"/>
          <w:jc w:val="center"/>
        </w:trPr>
        <w:tc>
          <w:tcPr>
            <w:tcW w:w="416" w:type="dxa"/>
            <w:vAlign w:val="center"/>
          </w:tcPr>
          <w:p w:rsidR="00605832" w:rsidRPr="00C44627" w:rsidRDefault="00605832" w:rsidP="00A20689">
            <w:pPr>
              <w:rPr>
                <w:rFonts w:ascii="メイリオ" w:eastAsia="メイリオ" w:hAnsi="メイリオ" w:cs="メイリオ"/>
                <w:sz w:val="20"/>
                <w:szCs w:val="20"/>
              </w:rPr>
            </w:pPr>
            <w:r>
              <w:rPr>
                <w:rFonts w:ascii="メイリオ" w:eastAsia="メイリオ" w:hAnsi="メイリオ" w:cs="メイリオ" w:hint="eastAsia"/>
                <w:sz w:val="20"/>
                <w:szCs w:val="20"/>
              </w:rPr>
              <w:t>７</w:t>
            </w:r>
          </w:p>
        </w:tc>
        <w:tc>
          <w:tcPr>
            <w:tcW w:w="1699"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15:25~15:50</w:t>
            </w:r>
          </w:p>
        </w:tc>
        <w:tc>
          <w:tcPr>
            <w:tcW w:w="1835" w:type="dxa"/>
            <w:vAlign w:val="center"/>
          </w:tcPr>
          <w:p w:rsidR="00605832" w:rsidRPr="0022638A" w:rsidRDefault="00605832" w:rsidP="00A20689">
            <w:pPr>
              <w:spacing w:line="300" w:lineRule="exact"/>
              <w:rPr>
                <w:rFonts w:ascii="ＭＳ Ｐ明朝" w:eastAsia="ＭＳ Ｐ明朝" w:hAnsi="ＭＳ Ｐ明朝"/>
                <w:sz w:val="20"/>
                <w:szCs w:val="20"/>
              </w:rPr>
            </w:pPr>
            <w:r w:rsidRPr="00FE2171">
              <w:rPr>
                <w:rFonts w:ascii="ＭＳ Ｐ明朝" w:eastAsia="ＭＳ Ｐ明朝" w:hAnsi="ＭＳ Ｐ明朝" w:cs="ＭＳ ゴシック"/>
                <w:sz w:val="20"/>
                <w:szCs w:val="20"/>
              </w:rPr>
              <w:t>木田悟史</w:t>
            </w:r>
          </w:p>
        </w:tc>
        <w:tc>
          <w:tcPr>
            <w:tcW w:w="4376"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三重大学人文学部特任准教授</w:t>
            </w:r>
          </w:p>
        </w:tc>
        <w:tc>
          <w:tcPr>
            <w:tcW w:w="4359"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ＭＳ ゴシック"/>
                <w:sz w:val="20"/>
                <w:szCs w:val="20"/>
              </w:rPr>
              <w:t>『赤い鳥』のラフカディオ・ハーン―茅原順三（森三郎）</w:t>
            </w:r>
            <w:r>
              <w:rPr>
                <w:rFonts w:ascii="ＭＳ Ｐ明朝" w:eastAsia="ＭＳ Ｐ明朝" w:hAnsi="ＭＳ Ｐ明朝" w:cs="ＭＳ ゴシック" w:hint="eastAsia"/>
                <w:sz w:val="20"/>
                <w:szCs w:val="20"/>
              </w:rPr>
              <w:t>「</w:t>
            </w:r>
            <w:r w:rsidRPr="0022638A">
              <w:rPr>
                <w:rFonts w:ascii="ＭＳ Ｐ明朝" w:eastAsia="ＭＳ Ｐ明朝" w:hAnsi="ＭＳ Ｐ明朝" w:cs="ＭＳ ゴシック"/>
                <w:sz w:val="20"/>
                <w:szCs w:val="20"/>
              </w:rPr>
              <w:t>赤穴宗右衛門兄弟</w:t>
            </w:r>
            <w:r>
              <w:rPr>
                <w:rFonts w:ascii="ＭＳ Ｐ明朝" w:eastAsia="ＭＳ Ｐ明朝" w:hAnsi="ＭＳ Ｐ明朝" w:cs="ＭＳ ゴシック" w:hint="eastAsia"/>
                <w:sz w:val="20"/>
                <w:szCs w:val="20"/>
              </w:rPr>
              <w:t>」</w:t>
            </w:r>
            <w:r w:rsidRPr="0022638A">
              <w:rPr>
                <w:rFonts w:ascii="ＭＳ Ｐ明朝" w:eastAsia="ＭＳ Ｐ明朝" w:hAnsi="ＭＳ Ｐ明朝" w:cs="ＭＳ ゴシック"/>
                <w:sz w:val="20"/>
                <w:szCs w:val="20"/>
              </w:rPr>
              <w:t>を通して</w:t>
            </w:r>
            <w:r>
              <w:rPr>
                <w:rFonts w:ascii="ＭＳ Ｐ明朝" w:eastAsia="ＭＳ Ｐ明朝" w:hAnsi="ＭＳ Ｐ明朝" w:cs="ＭＳ ゴシック" w:hint="eastAsia"/>
                <w:sz w:val="20"/>
                <w:szCs w:val="20"/>
              </w:rPr>
              <w:t>―</w:t>
            </w:r>
          </w:p>
        </w:tc>
        <w:tc>
          <w:tcPr>
            <w:tcW w:w="1185"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中部</w:t>
            </w:r>
          </w:p>
        </w:tc>
      </w:tr>
      <w:tr w:rsidR="00605832" w:rsidRPr="0022638A" w:rsidTr="00605832">
        <w:trPr>
          <w:trHeight w:val="720"/>
          <w:jc w:val="center"/>
        </w:trPr>
        <w:tc>
          <w:tcPr>
            <w:tcW w:w="416" w:type="dxa"/>
            <w:vAlign w:val="center"/>
          </w:tcPr>
          <w:p w:rsidR="00605832" w:rsidRPr="00C44627" w:rsidRDefault="00605832" w:rsidP="00A20689">
            <w:pPr>
              <w:rPr>
                <w:rFonts w:ascii="メイリオ" w:eastAsia="メイリオ" w:hAnsi="メイリオ" w:cs="メイリオ"/>
                <w:sz w:val="20"/>
                <w:szCs w:val="20"/>
              </w:rPr>
            </w:pPr>
            <w:r>
              <w:rPr>
                <w:rFonts w:ascii="メイリオ" w:eastAsia="メイリオ" w:hAnsi="メイリオ" w:cs="メイリオ" w:hint="eastAsia"/>
                <w:sz w:val="20"/>
                <w:szCs w:val="20"/>
              </w:rPr>
              <w:t>８</w:t>
            </w:r>
          </w:p>
        </w:tc>
        <w:tc>
          <w:tcPr>
            <w:tcW w:w="1699" w:type="dxa"/>
            <w:vAlign w:val="center"/>
          </w:tcPr>
          <w:p w:rsidR="00605832" w:rsidRPr="00C44627" w:rsidRDefault="00605832" w:rsidP="00A20689">
            <w:pPr>
              <w:spacing w:line="400" w:lineRule="exact"/>
              <w:rPr>
                <w:rFonts w:ascii="メイリオ" w:eastAsia="メイリオ" w:hAnsi="メイリオ" w:cs="メイリオ"/>
                <w:sz w:val="20"/>
                <w:szCs w:val="20"/>
              </w:rPr>
            </w:pPr>
            <w:r>
              <w:rPr>
                <w:rFonts w:ascii="メイリオ" w:eastAsia="メイリオ" w:hAnsi="メイリオ" w:cs="メイリオ" w:hint="eastAsia"/>
                <w:sz w:val="20"/>
                <w:szCs w:val="20"/>
              </w:rPr>
              <w:t>15:50~16:15</w:t>
            </w:r>
          </w:p>
        </w:tc>
        <w:tc>
          <w:tcPr>
            <w:tcW w:w="1835" w:type="dxa"/>
            <w:vAlign w:val="center"/>
          </w:tcPr>
          <w:p w:rsidR="00605832" w:rsidRPr="0022638A" w:rsidRDefault="00605832" w:rsidP="00A20689">
            <w:pPr>
              <w:spacing w:line="300" w:lineRule="exact"/>
              <w:rPr>
                <w:rFonts w:ascii="ＭＳ Ｐ明朝" w:eastAsia="ＭＳ Ｐ明朝" w:hAnsi="ＭＳ Ｐ明朝"/>
                <w:sz w:val="20"/>
                <w:szCs w:val="20"/>
              </w:rPr>
            </w:pPr>
            <w:r w:rsidRPr="0055555A">
              <w:rPr>
                <w:rFonts w:ascii="ＭＳ Ｐ明朝" w:eastAsia="ＭＳ Ｐ明朝" w:hAnsi="ＭＳ Ｐ明朝" w:hint="eastAsia"/>
                <w:sz w:val="20"/>
                <w:szCs w:val="20"/>
              </w:rPr>
              <w:t>髙橋強</w:t>
            </w:r>
          </w:p>
        </w:tc>
        <w:tc>
          <w:tcPr>
            <w:tcW w:w="4376" w:type="dxa"/>
            <w:vAlign w:val="center"/>
          </w:tcPr>
          <w:p w:rsidR="00605832" w:rsidRPr="00E56B3E" w:rsidRDefault="00605832" w:rsidP="00A20689">
            <w:pPr>
              <w:spacing w:line="300" w:lineRule="exact"/>
              <w:rPr>
                <w:rFonts w:asciiTheme="minorEastAsia" w:hAnsiTheme="minorEastAsia"/>
                <w:sz w:val="20"/>
                <w:szCs w:val="20"/>
              </w:rPr>
            </w:pPr>
            <w:r w:rsidRPr="00E56B3E">
              <w:rPr>
                <w:rFonts w:asciiTheme="minorEastAsia" w:hAnsiTheme="minorEastAsia" w:hint="eastAsia"/>
                <w:sz w:val="20"/>
                <w:szCs w:val="20"/>
              </w:rPr>
              <w:t>東海大学</w:t>
            </w:r>
            <w:r w:rsidRPr="00E56B3E">
              <w:rPr>
                <w:rFonts w:asciiTheme="minorEastAsia" w:hAnsiTheme="minorEastAsia" w:cs="ＭＳ ゴシック"/>
                <w:sz w:val="20"/>
                <w:szCs w:val="20"/>
              </w:rPr>
              <w:t>湘南学舎外国語教育センター</w:t>
            </w:r>
            <w:r w:rsidRPr="00E56B3E">
              <w:rPr>
                <w:rFonts w:asciiTheme="minorEastAsia" w:hAnsiTheme="minorEastAsia" w:hint="eastAsia"/>
                <w:sz w:val="20"/>
                <w:szCs w:val="20"/>
              </w:rPr>
              <w:t>准教授</w:t>
            </w:r>
          </w:p>
        </w:tc>
        <w:tc>
          <w:tcPr>
            <w:tcW w:w="4359" w:type="dxa"/>
            <w:vAlign w:val="center"/>
          </w:tcPr>
          <w:p w:rsidR="00605832" w:rsidRPr="0022638A" w:rsidRDefault="00605832" w:rsidP="00A20689">
            <w:pPr>
              <w:spacing w:line="300" w:lineRule="exact"/>
              <w:rPr>
                <w:rFonts w:ascii="ＭＳ Ｐ明朝" w:eastAsia="ＭＳ Ｐ明朝" w:hAnsi="ＭＳ Ｐ明朝"/>
                <w:sz w:val="20"/>
                <w:szCs w:val="20"/>
              </w:rPr>
            </w:pPr>
            <w:r w:rsidRPr="0022638A">
              <w:rPr>
                <w:rFonts w:ascii="ＭＳ Ｐ明朝" w:eastAsia="ＭＳ Ｐ明朝" w:hAnsi="ＭＳ Ｐ明朝" w:cs="Arial" w:hint="eastAsia"/>
                <w:color w:val="222222"/>
                <w:sz w:val="20"/>
                <w:szCs w:val="20"/>
                <w:shd w:val="clear" w:color="auto" w:fill="FFFFFF"/>
              </w:rPr>
              <w:t>小、中、高、大連携についての一考察：英語教育の観点から</w:t>
            </w:r>
          </w:p>
        </w:tc>
        <w:tc>
          <w:tcPr>
            <w:tcW w:w="1185" w:type="dxa"/>
            <w:vAlign w:val="center"/>
          </w:tcPr>
          <w:p w:rsidR="00605832" w:rsidRPr="0022638A" w:rsidRDefault="00605832" w:rsidP="00A20689">
            <w:pPr>
              <w:rPr>
                <w:rFonts w:ascii="ＭＳ Ｐ明朝" w:eastAsia="ＭＳ Ｐ明朝" w:hAnsi="ＭＳ Ｐ明朝"/>
                <w:sz w:val="20"/>
                <w:szCs w:val="20"/>
              </w:rPr>
            </w:pPr>
            <w:r w:rsidRPr="0022638A">
              <w:rPr>
                <w:rFonts w:ascii="ＭＳ Ｐ明朝" w:eastAsia="ＭＳ Ｐ明朝" w:hAnsi="ＭＳ Ｐ明朝" w:hint="eastAsia"/>
                <w:sz w:val="20"/>
                <w:szCs w:val="20"/>
              </w:rPr>
              <w:t>関東</w:t>
            </w:r>
          </w:p>
        </w:tc>
      </w:tr>
    </w:tbl>
    <w:p w:rsidR="003165D4" w:rsidRDefault="003165D4"/>
    <w:sectPr w:rsidR="003165D4" w:rsidSect="00FE4465">
      <w:pgSz w:w="16838" w:h="11906" w:orient="landscape"/>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F3" w:rsidRDefault="001618F3" w:rsidP="00471B93">
      <w:r>
        <w:separator/>
      </w:r>
    </w:p>
  </w:endnote>
  <w:endnote w:type="continuationSeparator" w:id="0">
    <w:p w:rsidR="001618F3" w:rsidRDefault="001618F3" w:rsidP="0047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F3" w:rsidRDefault="001618F3" w:rsidP="00471B93">
      <w:r>
        <w:separator/>
      </w:r>
    </w:p>
  </w:footnote>
  <w:footnote w:type="continuationSeparator" w:id="0">
    <w:p w:rsidR="001618F3" w:rsidRDefault="001618F3" w:rsidP="00471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9B"/>
    <w:rsid w:val="000643AC"/>
    <w:rsid w:val="000B1541"/>
    <w:rsid w:val="000E0BDE"/>
    <w:rsid w:val="000E505A"/>
    <w:rsid w:val="00114215"/>
    <w:rsid w:val="00123B8C"/>
    <w:rsid w:val="0012760E"/>
    <w:rsid w:val="001618F3"/>
    <w:rsid w:val="00181764"/>
    <w:rsid w:val="002A790A"/>
    <w:rsid w:val="003165D4"/>
    <w:rsid w:val="00325288"/>
    <w:rsid w:val="0037284C"/>
    <w:rsid w:val="0040115C"/>
    <w:rsid w:val="00401691"/>
    <w:rsid w:val="004279D4"/>
    <w:rsid w:val="00471B93"/>
    <w:rsid w:val="00471BA8"/>
    <w:rsid w:val="004A164F"/>
    <w:rsid w:val="004B0A19"/>
    <w:rsid w:val="004B493E"/>
    <w:rsid w:val="004E6C16"/>
    <w:rsid w:val="00503A6E"/>
    <w:rsid w:val="0055555A"/>
    <w:rsid w:val="005F3837"/>
    <w:rsid w:val="00605832"/>
    <w:rsid w:val="006E0EC6"/>
    <w:rsid w:val="006E3BED"/>
    <w:rsid w:val="00727A5F"/>
    <w:rsid w:val="00804E74"/>
    <w:rsid w:val="00810D22"/>
    <w:rsid w:val="00811A46"/>
    <w:rsid w:val="00812E96"/>
    <w:rsid w:val="00841B0A"/>
    <w:rsid w:val="008870DB"/>
    <w:rsid w:val="00976797"/>
    <w:rsid w:val="009A71EA"/>
    <w:rsid w:val="009E5249"/>
    <w:rsid w:val="009F1F9B"/>
    <w:rsid w:val="00A20689"/>
    <w:rsid w:val="00A36793"/>
    <w:rsid w:val="00A41E35"/>
    <w:rsid w:val="00A91E0F"/>
    <w:rsid w:val="00AE11AF"/>
    <w:rsid w:val="00B60BBA"/>
    <w:rsid w:val="00C717C4"/>
    <w:rsid w:val="00D11BCC"/>
    <w:rsid w:val="00D53AD4"/>
    <w:rsid w:val="00D715AA"/>
    <w:rsid w:val="00DA1C28"/>
    <w:rsid w:val="00E0242B"/>
    <w:rsid w:val="00E055D2"/>
    <w:rsid w:val="00E07E20"/>
    <w:rsid w:val="00E2149F"/>
    <w:rsid w:val="00E4650D"/>
    <w:rsid w:val="00E468B5"/>
    <w:rsid w:val="00E56B3E"/>
    <w:rsid w:val="00ED3AEF"/>
    <w:rsid w:val="00F11B9F"/>
    <w:rsid w:val="00F4375B"/>
    <w:rsid w:val="00F82A9E"/>
    <w:rsid w:val="00FB523F"/>
    <w:rsid w:val="00FE2171"/>
    <w:rsid w:val="00FE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F1F9B"/>
    <w:pPr>
      <w:widowControl w:val="0"/>
      <w:jc w:val="both"/>
    </w:pPr>
  </w:style>
  <w:style w:type="paragraph" w:styleId="a5">
    <w:name w:val="Note Heading"/>
    <w:basedOn w:val="a"/>
    <w:next w:val="a"/>
    <w:link w:val="a6"/>
    <w:rsid w:val="00F4375B"/>
    <w:pPr>
      <w:jc w:val="center"/>
    </w:pPr>
    <w:rPr>
      <w:rFonts w:ascii="Century" w:eastAsia="ＭＳ 明朝" w:hAnsi="Century" w:cs="Times New Roman"/>
      <w:szCs w:val="24"/>
    </w:rPr>
  </w:style>
  <w:style w:type="character" w:customStyle="1" w:styleId="a6">
    <w:name w:val="記 (文字)"/>
    <w:basedOn w:val="a0"/>
    <w:link w:val="a5"/>
    <w:rsid w:val="00F4375B"/>
    <w:rPr>
      <w:rFonts w:ascii="Century" w:eastAsia="ＭＳ 明朝" w:hAnsi="Century" w:cs="Times New Roman"/>
      <w:szCs w:val="24"/>
    </w:rPr>
  </w:style>
  <w:style w:type="character" w:styleId="HTML">
    <w:name w:val="HTML Typewriter"/>
    <w:rsid w:val="00F4375B"/>
    <w:rPr>
      <w:rFonts w:ascii="ＭＳ ゴシック" w:eastAsia="ＭＳ ゴシック" w:hAnsi="ＭＳ ゴシック" w:cs="ＭＳ ゴシック"/>
      <w:sz w:val="19"/>
      <w:szCs w:val="19"/>
    </w:rPr>
  </w:style>
  <w:style w:type="paragraph" w:styleId="a7">
    <w:name w:val="header"/>
    <w:basedOn w:val="a"/>
    <w:link w:val="a8"/>
    <w:uiPriority w:val="99"/>
    <w:unhideWhenUsed/>
    <w:rsid w:val="00471B93"/>
    <w:pPr>
      <w:tabs>
        <w:tab w:val="center" w:pos="4252"/>
        <w:tab w:val="right" w:pos="8504"/>
      </w:tabs>
      <w:snapToGrid w:val="0"/>
    </w:pPr>
  </w:style>
  <w:style w:type="character" w:customStyle="1" w:styleId="a8">
    <w:name w:val="ヘッダー (文字)"/>
    <w:basedOn w:val="a0"/>
    <w:link w:val="a7"/>
    <w:uiPriority w:val="99"/>
    <w:rsid w:val="00471B93"/>
  </w:style>
  <w:style w:type="paragraph" w:styleId="a9">
    <w:name w:val="footer"/>
    <w:basedOn w:val="a"/>
    <w:link w:val="aa"/>
    <w:uiPriority w:val="99"/>
    <w:unhideWhenUsed/>
    <w:rsid w:val="00471B93"/>
    <w:pPr>
      <w:tabs>
        <w:tab w:val="center" w:pos="4252"/>
        <w:tab w:val="right" w:pos="8504"/>
      </w:tabs>
      <w:snapToGrid w:val="0"/>
    </w:pPr>
  </w:style>
  <w:style w:type="character" w:customStyle="1" w:styleId="aa">
    <w:name w:val="フッター (文字)"/>
    <w:basedOn w:val="a0"/>
    <w:link w:val="a9"/>
    <w:uiPriority w:val="99"/>
    <w:rsid w:val="00471B93"/>
  </w:style>
  <w:style w:type="paragraph" w:styleId="Web">
    <w:name w:val="Normal (Web)"/>
    <w:basedOn w:val="a"/>
    <w:uiPriority w:val="99"/>
    <w:semiHidden/>
    <w:unhideWhenUsed/>
    <w:rsid w:val="003728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E56B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6B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F1F9B"/>
    <w:pPr>
      <w:widowControl w:val="0"/>
      <w:jc w:val="both"/>
    </w:pPr>
  </w:style>
  <w:style w:type="paragraph" w:styleId="a5">
    <w:name w:val="Note Heading"/>
    <w:basedOn w:val="a"/>
    <w:next w:val="a"/>
    <w:link w:val="a6"/>
    <w:rsid w:val="00F4375B"/>
    <w:pPr>
      <w:jc w:val="center"/>
    </w:pPr>
    <w:rPr>
      <w:rFonts w:ascii="Century" w:eastAsia="ＭＳ 明朝" w:hAnsi="Century" w:cs="Times New Roman"/>
      <w:szCs w:val="24"/>
    </w:rPr>
  </w:style>
  <w:style w:type="character" w:customStyle="1" w:styleId="a6">
    <w:name w:val="記 (文字)"/>
    <w:basedOn w:val="a0"/>
    <w:link w:val="a5"/>
    <w:rsid w:val="00F4375B"/>
    <w:rPr>
      <w:rFonts w:ascii="Century" w:eastAsia="ＭＳ 明朝" w:hAnsi="Century" w:cs="Times New Roman"/>
      <w:szCs w:val="24"/>
    </w:rPr>
  </w:style>
  <w:style w:type="character" w:styleId="HTML">
    <w:name w:val="HTML Typewriter"/>
    <w:rsid w:val="00F4375B"/>
    <w:rPr>
      <w:rFonts w:ascii="ＭＳ ゴシック" w:eastAsia="ＭＳ ゴシック" w:hAnsi="ＭＳ ゴシック" w:cs="ＭＳ ゴシック"/>
      <w:sz w:val="19"/>
      <w:szCs w:val="19"/>
    </w:rPr>
  </w:style>
  <w:style w:type="paragraph" w:styleId="a7">
    <w:name w:val="header"/>
    <w:basedOn w:val="a"/>
    <w:link w:val="a8"/>
    <w:uiPriority w:val="99"/>
    <w:unhideWhenUsed/>
    <w:rsid w:val="00471B93"/>
    <w:pPr>
      <w:tabs>
        <w:tab w:val="center" w:pos="4252"/>
        <w:tab w:val="right" w:pos="8504"/>
      </w:tabs>
      <w:snapToGrid w:val="0"/>
    </w:pPr>
  </w:style>
  <w:style w:type="character" w:customStyle="1" w:styleId="a8">
    <w:name w:val="ヘッダー (文字)"/>
    <w:basedOn w:val="a0"/>
    <w:link w:val="a7"/>
    <w:uiPriority w:val="99"/>
    <w:rsid w:val="00471B93"/>
  </w:style>
  <w:style w:type="paragraph" w:styleId="a9">
    <w:name w:val="footer"/>
    <w:basedOn w:val="a"/>
    <w:link w:val="aa"/>
    <w:uiPriority w:val="99"/>
    <w:unhideWhenUsed/>
    <w:rsid w:val="00471B93"/>
    <w:pPr>
      <w:tabs>
        <w:tab w:val="center" w:pos="4252"/>
        <w:tab w:val="right" w:pos="8504"/>
      </w:tabs>
      <w:snapToGrid w:val="0"/>
    </w:pPr>
  </w:style>
  <w:style w:type="character" w:customStyle="1" w:styleId="aa">
    <w:name w:val="フッター (文字)"/>
    <w:basedOn w:val="a0"/>
    <w:link w:val="a9"/>
    <w:uiPriority w:val="99"/>
    <w:rsid w:val="00471B93"/>
  </w:style>
  <w:style w:type="paragraph" w:styleId="Web">
    <w:name w:val="Normal (Web)"/>
    <w:basedOn w:val="a"/>
    <w:uiPriority w:val="99"/>
    <w:semiHidden/>
    <w:unhideWhenUsed/>
    <w:rsid w:val="003728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E56B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6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 arai</dc:creator>
  <cp:lastModifiedBy>miyuki arai</cp:lastModifiedBy>
  <cp:revision>18</cp:revision>
  <cp:lastPrinted>2016-11-14T04:30:00Z</cp:lastPrinted>
  <dcterms:created xsi:type="dcterms:W3CDTF">2016-11-10T08:08:00Z</dcterms:created>
  <dcterms:modified xsi:type="dcterms:W3CDTF">2016-11-17T14:03:00Z</dcterms:modified>
</cp:coreProperties>
</file>